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75C" w:rsidRPr="001C5A8B" w:rsidRDefault="00FC017F" w:rsidP="0096275C">
      <w:pPr>
        <w:shd w:val="clear" w:color="auto" w:fill="FFFFFF"/>
        <w:rPr>
          <w:rFonts w:cs="B Nazanin"/>
          <w:bCs/>
          <w:sz w:val="24"/>
          <w:szCs w:val="24"/>
        </w:rPr>
      </w:pPr>
      <w:r>
        <w:rPr>
          <w:rFonts w:cs="B Nazanin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left:0;text-align:left;margin-left:104.3pt;margin-top:7.35pt;width:232.3pt;height:61.15pt;z-index:251700224" fillcolor="#f79646 [3209]" strokecolor="#f2f2f2 [3041]" strokeweight="3pt">
            <v:shadow on="t" type="perspective" color="#974706 [1609]" opacity=".5" offset="1pt" offset2="-1pt"/>
            <v:textbox>
              <w:txbxContent>
                <w:p w:rsidR="0096275C" w:rsidRPr="006F1352" w:rsidRDefault="00FC017F" w:rsidP="0096275C">
                  <w:pPr>
                    <w:shd w:val="clear" w:color="auto" w:fill="FFFFFF"/>
                    <w:jc w:val="center"/>
                    <w:rPr>
                      <w:rFonts w:cs="B Zar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>فرآیند</w:t>
                  </w:r>
                  <w:r w:rsidR="0096275C" w:rsidRPr="006F1352"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 xml:space="preserve"> بازرسي از </w:t>
                  </w:r>
                  <w:r w:rsidR="0096275C"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>کارگاهها</w:t>
                  </w:r>
                </w:p>
              </w:txbxContent>
            </v:textbox>
            <w10:wrap anchorx="page"/>
          </v:shape>
        </w:pict>
      </w: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jc w:val="center"/>
        <w:rPr>
          <w:rFonts w:cs="B Nazanin"/>
          <w:b/>
          <w:bCs/>
        </w:rPr>
      </w:pPr>
    </w:p>
    <w:p w:rsidR="0096275C" w:rsidRPr="001C5A8B" w:rsidRDefault="00FC017F" w:rsidP="0096275C">
      <w:pPr>
        <w:jc w:val="center"/>
        <w:rPr>
          <w:rFonts w:cs="B Nazanin"/>
          <w:b/>
          <w:bCs/>
          <w:rtl/>
        </w:rPr>
      </w:pPr>
      <w:r>
        <w:rPr>
          <w:rFonts w:cs="B Nazanin"/>
          <w:noProof/>
          <w:rtl/>
        </w:rPr>
        <w:pict>
          <v:oval id="_x0000_s1026" style="position:absolute;left:0;text-align:left;margin-left:122.25pt;margin-top:3.25pt;width:182.05pt;height:46.4pt;z-index:251660288" fillcolor="white [3201]" strokecolor="#9bbb59 [3206]" strokeweight="2.5pt">
            <v:shadow color="#868686"/>
            <v:textbox style="mso-next-textbox:#_x0000_s1026">
              <w:txbxContent>
                <w:p w:rsidR="0096275C" w:rsidRPr="00251243" w:rsidRDefault="0096275C" w:rsidP="0096275C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251243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شناسايي کارگاه‌هاي موجود در منطقه</w:t>
                  </w:r>
                </w:p>
              </w:txbxContent>
            </v:textbox>
            <w10:wrap anchorx="page"/>
          </v:oval>
        </w:pict>
      </w:r>
    </w:p>
    <w:p w:rsidR="0096275C" w:rsidRPr="001C5A8B" w:rsidRDefault="00FC017F" w:rsidP="0096275C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4" type="#_x0000_t32" style="position:absolute;left:0;text-align:left;margin-left:91pt;margin-top:311.95pt;width:45.35pt;height:0;z-index:251699200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63" type="#_x0000_t32" style="position:absolute;left:0;text-align:left;margin-left:91pt;margin-top:311.95pt;width:0;height:47.9pt;flip:y;z-index:251698176" o:connectortype="straight">
            <w10:wrap anchorx="page"/>
          </v:shape>
        </w:pict>
      </w:r>
      <w:r>
        <w:rPr>
          <w:rFonts w:cs="B Nazanin"/>
          <w:noProof/>
          <w:rtl/>
        </w:rPr>
        <w:pict>
          <v:shape id="_x0000_s1062" type="#_x0000_t32" style="position:absolute;left:0;text-align:left;margin-left:91pt;margin-top:359.85pt;width:45.35pt;height:0;flip:x;z-index:251697152" o:connectortype="straight">
            <w10:wrap anchorx="page"/>
          </v:shape>
        </w:pict>
      </w:r>
      <w:r>
        <w:rPr>
          <w:rFonts w:cs="B Nazanin"/>
          <w:noProof/>
          <w:rtl/>
        </w:rPr>
        <w:pict>
          <v:shape id="_x0000_s1061" type="#_x0000_t32" style="position:absolute;left:0;text-align:left;margin-left:368.85pt;margin-top:359.85pt;width:12.5pt;height:0;z-index:251696128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60" type="#_x0000_t32" style="position:absolute;left:0;text-align:left;margin-left:284.1pt;margin-top:359.85pt;width:7.6pt;height:0;z-index:251695104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45" type="#_x0000_t32" style="position:absolute;left:0;text-align:left;margin-left:209.95pt;margin-top:161pt;width:0;height:30.45pt;z-index:251679744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57" type="#_x0000_t32" style="position:absolute;left:0;text-align:left;margin-left:427.9pt;margin-top:380.2pt;width:0;height:47.55pt;z-index:251692032" o:connectortype="straight">
            <w10:wrap anchorx="page"/>
          </v:shape>
        </w:pict>
      </w:r>
      <w:r>
        <w:rPr>
          <w:rFonts w:cs="B Nazanin"/>
          <w:noProof/>
          <w:rtl/>
        </w:rPr>
        <w:pict>
          <v:shape id="_x0000_s1058" type="#_x0000_t32" style="position:absolute;left:0;text-align:left;margin-left:276.05pt;margin-top:427.75pt;width:151.85pt;height:0;flip:x;z-index:251693056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50" type="#_x0000_t32" style="position:absolute;left:0;text-align:left;margin-left:491.1pt;margin-top:300.8pt;width:.05pt;height:226.15pt;flip:x;z-index:251684864" o:connectortype="straight">
            <w10:wrap anchorx="page"/>
          </v:shape>
        </w:pict>
      </w:r>
      <w:r>
        <w:rPr>
          <w:rFonts w:cs="B Nazanin"/>
          <w:noProof/>
          <w:rtl/>
        </w:rPr>
        <w:pict>
          <v:shape id="_x0000_s1054" type="#_x0000_t32" style="position:absolute;left:0;text-align:left;margin-left:284.1pt;margin-top:321.1pt;width:143.8pt;height:0;flip:x;z-index:251688960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53" type="#_x0000_t32" style="position:absolute;left:0;text-align:left;margin-left:427.9pt;margin-top:321.1pt;width:0;height:18.35pt;flip:y;z-index:251687936" o:connectortype="straight">
            <w10:wrap anchorx="page"/>
          </v:shape>
        </w:pict>
      </w:r>
      <w:r>
        <w:rPr>
          <w:rFonts w:cs="B Nazanin"/>
          <w:noProof/>
          <w:rtl/>
        </w:rPr>
        <w:pict>
          <v:shape id="_x0000_s1049" type="#_x0000_t32" style="position:absolute;left:0;text-align:left;margin-left:284.1pt;margin-top:300.75pt;width:207pt;height:.05pt;z-index:251683840" o:connectortype="straight">
            <w10:wrap anchorx="page"/>
          </v:shape>
        </w:pict>
      </w:r>
      <w:r>
        <w:rPr>
          <w:rFonts w:cs="B Nazanin"/>
          <w:noProof/>
          <w:rtl/>
        </w:rPr>
        <w:pict>
          <v:roundrect id="_x0000_s1039" style="position:absolute;left:0;text-align:left;margin-left:381.35pt;margin-top:338.8pt;width:83.95pt;height:41.4pt;z-index:251673600" arcsize="10923f" fillcolor="#f79646 [3209]" strokecolor="#f2f2f2 [3041]" strokeweight="3pt">
            <v:shadow on="t" type="perspective" color="#974706 [1609]" opacity=".5" offset="1pt" offset2="-1pt"/>
            <v:textbox style="mso-next-textbox:#_x0000_s1039">
              <w:txbxContent>
                <w:p w:rsidR="0096275C" w:rsidRPr="000E363A" w:rsidRDefault="0096275C" w:rsidP="0096275C">
                  <w:pPr>
                    <w:rPr>
                      <w:rFonts w:cs="B Nazanin"/>
                      <w:b/>
                      <w:sz w:val="20"/>
                      <w:szCs w:val="20"/>
                      <w:rtl/>
                    </w:rPr>
                  </w:pPr>
                  <w:r w:rsidRPr="000E363A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پيگيري و تکميل نوبت سوم فرم بازديد</w:t>
                  </w:r>
                </w:p>
                <w:p w:rsidR="0096275C" w:rsidRDefault="0096275C" w:rsidP="0096275C"/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roundrect id="_x0000_s1052" style="position:absolute;left:0;text-align:left;margin-left:291.7pt;margin-top:338.8pt;width:77.15pt;height:40.75pt;z-index:251686912" arcsize="10923f" fillcolor="#f79646 [3209]" strokecolor="#f2f2f2 [3041]" strokeweight="3pt">
            <v:shadow on="t" type="perspective" color="#974706 [1609]" opacity=".5" offset="1pt" offset2="-1pt"/>
            <v:textbox style="mso-next-textbox:#_x0000_s1052">
              <w:txbxContent>
                <w:p w:rsidR="0096275C" w:rsidRDefault="0096275C" w:rsidP="0096275C">
                  <w:r w:rsidRPr="00737BB4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نواقص در حال برطرف شدن است</w:t>
                  </w:r>
                </w:p>
                <w:p w:rsidR="0096275C" w:rsidRDefault="0096275C" w:rsidP="0096275C"/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048" type="#_x0000_t32" style="position:absolute;left:0;text-align:left;margin-left:209.95pt;margin-top:380.2pt;width:0;height:12.25pt;z-index:251682816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47" type="#_x0000_t32" style="position:absolute;left:0;text-align:left;margin-left:213.75pt;margin-top:283.75pt;width:0;height:12.25pt;z-index:251681792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46" type="#_x0000_t32" style="position:absolute;left:0;text-align:left;margin-left:213.75pt;margin-top:326.55pt;width:0;height:12.25pt;z-index:251680768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roundrect id="_x0000_s1031" style="position:absolute;left:0;text-align:left;margin-left:314.6pt;margin-top:113.95pt;width:135.55pt;height:34.5pt;z-index:251665408" arcsize="10923f" fillcolor="#f79646 [3209]" strokecolor="#f2f2f2 [3041]" strokeweight="3pt">
            <v:shadow on="t" type="perspective" color="#974706 [1609]" opacity=".5" offset="1pt" offset2="-1pt"/>
            <v:textbox style="mso-next-textbox:#_x0000_s1031">
              <w:txbxContent>
                <w:p w:rsidR="0096275C" w:rsidRDefault="0096275C" w:rsidP="0096275C">
                  <w:pPr>
                    <w:jc w:val="center"/>
                  </w:pPr>
                  <w:r w:rsidRPr="00D16D4D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و ثبت اطلاعات در نرم افزار</w:t>
                  </w:r>
                </w:p>
                <w:p w:rsidR="0096275C" w:rsidRDefault="0096275C" w:rsidP="0096275C"/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041" type="#_x0000_t32" style="position:absolute;left:0;text-align:left;margin-left:213.75pt;margin-top:229.4pt;width:0;height:12.25pt;z-index:251675648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roundrect id="_x0000_s1033" style="position:absolute;left:0;text-align:left;margin-left:140.25pt;margin-top:241.65pt;width:147.75pt;height:42.1pt;z-index:251667456" arcsize="10923f" fillcolor="#4bacc6 [3208]" strokecolor="#f2f2f2 [3041]" strokeweight="3pt">
            <v:shadow on="t" type="perspective" color="#205867 [1608]" opacity=".5" offset="1pt" offset2="-1pt"/>
            <v:textbox style="mso-next-textbox:#_x0000_s1033">
              <w:txbxContent>
                <w:p w:rsidR="0096275C" w:rsidRDefault="0096275C" w:rsidP="0096275C">
                  <w:pPr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F340CE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تحويل يکي از فرم‌هاي بازديد به کارفرما و تعيين مهلت جهت رفع </w:t>
                  </w:r>
                </w:p>
                <w:p w:rsidR="0096275C" w:rsidRDefault="0096275C" w:rsidP="0096275C">
                  <w:pPr>
                    <w:rPr>
                      <w:rFonts w:cs="B Nazanin"/>
                      <w:b/>
                      <w:sz w:val="20"/>
                      <w:szCs w:val="20"/>
                    </w:rPr>
                  </w:pPr>
                </w:p>
                <w:p w:rsidR="0096275C" w:rsidRDefault="0096275C" w:rsidP="0096275C">
                  <w:pPr>
                    <w:rPr>
                      <w:rFonts w:cs="B Nazanin"/>
                      <w:b/>
                      <w:sz w:val="20"/>
                      <w:szCs w:val="20"/>
                    </w:rPr>
                  </w:pPr>
                </w:p>
                <w:p w:rsidR="0096275C" w:rsidRDefault="0096275C" w:rsidP="0096275C">
                  <w:pPr>
                    <w:rPr>
                      <w:rFonts w:cs="B Nazanin"/>
                      <w:b/>
                      <w:sz w:val="20"/>
                      <w:szCs w:val="20"/>
                    </w:rPr>
                  </w:pPr>
                </w:p>
                <w:p w:rsidR="0096275C" w:rsidRDefault="0096275C" w:rsidP="0096275C">
                  <w:r w:rsidRPr="00F340CE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نواقص</w:t>
                  </w:r>
                </w:p>
                <w:p w:rsidR="0096275C" w:rsidRDefault="0096275C" w:rsidP="0096275C"/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roundrect id="_x0000_s1032" style="position:absolute;left:0;text-align:left;margin-left:140.25pt;margin-top:195.45pt;width:147.75pt;height:31.95pt;z-index:251666432" arcsize="10923f" fillcolor="#9bbb59 [3206]" strokecolor="#f2f2f2 [3041]" strokeweight="3pt">
            <v:shadow on="t" type="perspective" color="#4e6128 [1606]" opacity=".5" offset="1pt" offset2="-1pt"/>
            <v:textbox style="mso-next-textbox:#_x0000_s1032">
              <w:txbxContent>
                <w:p w:rsidR="0096275C" w:rsidRDefault="0096275C" w:rsidP="0096275C">
                  <w:pPr>
                    <w:jc w:val="center"/>
                  </w:pPr>
                  <w:r w:rsidRPr="00F340CE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و تکميل فرم بازدبد  در دو نسخه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  <w:p w:rsidR="0096275C" w:rsidRDefault="0096275C" w:rsidP="0096275C"/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043" type="#_x0000_t32" style="position:absolute;left:0;text-align:left;margin-left:276.05pt;margin-top:128.2pt;width:35.05pt;height:0;z-index:251677696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42" type="#_x0000_t202" style="position:absolute;left:0;text-align:left;margin-left:276.05pt;margin-top:113.95pt;width:36pt;height:34.5pt;z-index:251676672" strokecolor="white">
            <v:textbox style="mso-next-textbox:#_x0000_s1042">
              <w:txbxContent>
                <w:p w:rsidR="0096275C" w:rsidRPr="00955566" w:rsidRDefault="0096275C" w:rsidP="0096275C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  <w:r w:rsidRPr="00955566">
                    <w:rPr>
                      <w:rFonts w:cs="B Nazanin" w:hint="cs"/>
                      <w:b/>
                      <w:bCs/>
                      <w:rtl/>
                    </w:rPr>
                    <w:t>بلي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9" type="#_x0000_t4" style="position:absolute;left:0;text-align:left;margin-left:147.35pt;margin-top:95.8pt;width:128.7pt;height:65.2pt;z-index:251663360" fillcolor="#4bacc6 [3208]" strokecolor="#f2f2f2 [3041]" strokeweight="3pt">
            <v:shadow on="t" type="perspective" color="#205867 [1608]" opacity=".5" offset="1pt" offset2="-1pt"/>
            <v:textbox style="mso-next-textbox:#_x0000_s1029">
              <w:txbxContent>
                <w:p w:rsidR="0096275C" w:rsidRPr="00251243" w:rsidRDefault="0096275C" w:rsidP="0096275C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251243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استفاده از نرم افزار </w:t>
                  </w:r>
                  <w:smartTag w:uri="urn:schemas-microsoft-com:office:smarttags" w:element="stockticker">
                    <w:r w:rsidRPr="00251243">
                      <w:rPr>
                        <w:rFonts w:cs="B Nazanin"/>
                        <w:b/>
                        <w:sz w:val="20"/>
                        <w:szCs w:val="20"/>
                      </w:rPr>
                      <w:t>PDA</w:t>
                    </w:r>
                  </w:smartTag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040" type="#_x0000_t32" style="position:absolute;left:0;text-align:left;margin-left:213.75pt;margin-top:83.55pt;width:0;height:12.25pt;z-index:251674624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roundrect id="_x0000_s1028" style="position:absolute;left:0;text-align:left;margin-left:122.25pt;margin-top:36pt;width:182.05pt;height:47.55pt;z-index:251662336" arcsize="10923f" fillcolor="#9bbb59 [3206]" strokecolor="#f2f2f2 [3041]" strokeweight="3pt">
            <v:shadow on="t" type="perspective" color="#4e6128 [1606]" opacity=".5" offset="1pt" offset2="-1pt"/>
            <v:textbox style="mso-next-textbox:#_x0000_s1028">
              <w:txbxContent>
                <w:p w:rsidR="0096275C" w:rsidRDefault="0096275C" w:rsidP="0096275C">
                  <w:pPr>
                    <w:jc w:val="center"/>
                  </w:pPr>
                  <w:r w:rsidRPr="00251243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از کارگاه‌هاي شناسايي شده در ساعات اداري و غير اداري</w:t>
                  </w:r>
                </w:p>
                <w:p w:rsidR="0096275C" w:rsidRDefault="0096275C" w:rsidP="0096275C">
                  <w:r w:rsidRPr="005667C6">
                    <w:rPr>
                      <w:rFonts w:cs="B Nazanin" w:hint="cs"/>
                      <w:b/>
                      <w:szCs w:val="24"/>
                      <w:rtl/>
                    </w:rPr>
                    <w:t>شناسايي کارگاه‌هاي موجود در منطقه</w:t>
                  </w:r>
                </w:p>
                <w:p w:rsidR="0096275C" w:rsidRDefault="0096275C" w:rsidP="0096275C">
                  <w:r>
                    <w:rPr>
                      <w:rFonts w:hint="cs"/>
                      <w:rtl/>
                    </w:rPr>
                    <w:t>بازديد از کارگاه‌هاي شناسايي شده در ساعات اداري و غير اداري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027" type="#_x0000_t32" style="position:absolute;left:0;text-align:left;margin-left:213.75pt;margin-top:23.75pt;width:0;height:12.25pt;z-index:251661312" o:connectortype="straight">
            <v:stroke endarrow="block"/>
            <w10:wrap anchorx="page"/>
          </v:shape>
        </w:pict>
      </w: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FC017F" w:rsidP="0096275C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044" type="#_x0000_t202" style="position:absolute;left:0;text-align:left;margin-left:179.05pt;margin-top:28.05pt;width:36pt;height:23.75pt;z-index:251678720" strokecolor="white">
            <v:textbox style="mso-next-textbox:#_x0000_s1044">
              <w:txbxContent>
                <w:p w:rsidR="0096275C" w:rsidRPr="00955566" w:rsidRDefault="0096275C" w:rsidP="0096275C">
                  <w:pPr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FC017F" w:rsidP="0096275C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034" style="position:absolute;left:0;text-align:left;margin-left:136.35pt;margin-top:2.75pt;width:147.75pt;height:29.2pt;z-index:251668480" arcsize="10923f" fillcolor="#f79646 [3209]" strokecolor="#f2f2f2 [3041]" strokeweight="3pt">
            <v:shadow on="t" type="perspective" color="#974706 [1609]" opacity=".5" offset="1pt" offset2="-1pt"/>
            <v:textbox style="mso-next-textbox:#_x0000_s1034">
              <w:txbxContent>
                <w:p w:rsidR="0096275C" w:rsidRDefault="0096275C" w:rsidP="0096275C">
                  <w:r w:rsidRPr="003678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ثبت بازديد در دفتر گزارش روزانه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  <w:p w:rsidR="0096275C" w:rsidRDefault="0096275C" w:rsidP="0096275C"/>
              </w:txbxContent>
            </v:textbox>
            <w10:wrap anchorx="page"/>
          </v:roundrect>
        </w:pict>
      </w:r>
    </w:p>
    <w:p w:rsidR="0096275C" w:rsidRPr="001C5A8B" w:rsidRDefault="00FC017F" w:rsidP="0096275C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035" style="position:absolute;left:0;text-align:left;margin-left:136.35pt;margin-top:20.35pt;width:147.75pt;height:47.65pt;z-index:251669504" arcsize="10923f" fillcolor="#8064a2 [3207]" strokecolor="#f2f2f2 [3041]" strokeweight="3pt">
            <v:shadow on="t" type="perspective" color="#3f3151 [1607]" opacity=".5" offset="1pt" offset2="-1pt"/>
            <v:textbox style="mso-next-textbox:#_x0000_s1035">
              <w:txbxContent>
                <w:p w:rsidR="0096275C" w:rsidRDefault="0096275C" w:rsidP="0096275C">
                  <w:r w:rsidRPr="003678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انجام بازديد پيگيري پس از اتمام مهلت تعيين شده و تکميل نوبت دوم فرم بازديد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  <w:p w:rsidR="0096275C" w:rsidRDefault="0096275C" w:rsidP="0096275C"/>
              </w:txbxContent>
            </v:textbox>
            <w10:wrap anchorx="page"/>
          </v:roundrect>
        </w:pict>
      </w: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FC017F" w:rsidP="0096275C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036" type="#_x0000_t4" style="position:absolute;left:0;text-align:left;margin-left:147.35pt;margin-top:10pt;width:127.75pt;height:70.75pt;z-index:251670528" fillcolor="#f79646 [3209]" strokecolor="#f2f2f2 [3041]" strokeweight="3pt">
            <v:shadow on="t" type="perspective" color="#974706 [1609]" opacity=".5" offset="1pt" offset2="-1pt"/>
            <v:textbox style="mso-next-textbox:#_x0000_s1036">
              <w:txbxContent>
                <w:p w:rsidR="0096275C" w:rsidRDefault="0096275C" w:rsidP="0096275C">
                  <w:r w:rsidRPr="003678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نواقص بهداشتي برطرف شده است؟</w:t>
                  </w:r>
                </w:p>
              </w:txbxContent>
            </v:textbox>
            <w10:wrap anchorx="page"/>
          </v:shape>
        </w:pict>
      </w:r>
    </w:p>
    <w:p w:rsidR="0096275C" w:rsidRPr="001C5A8B" w:rsidRDefault="0096275C" w:rsidP="0096275C">
      <w:pPr>
        <w:rPr>
          <w:rFonts w:cs="B Nazanin"/>
          <w:rtl/>
        </w:rPr>
      </w:pPr>
    </w:p>
    <w:p w:rsidR="0096275C" w:rsidRPr="001C5A8B" w:rsidRDefault="00FC017F" w:rsidP="0096275C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037" type="#_x0000_t202" style="position:absolute;left:0;text-align:left;margin-left:221.3pt;margin-top:17.25pt;width:40pt;height:23pt;z-index:251671552" strokecolor="white">
            <v:textbox style="mso-next-textbox:#_x0000_s1037">
              <w:txbxContent>
                <w:p w:rsidR="0096275C" w:rsidRPr="00955566" w:rsidRDefault="0096275C" w:rsidP="0096275C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  <w:r w:rsidRPr="00955566">
                    <w:rPr>
                      <w:rFonts w:cs="B Nazanin" w:hint="cs"/>
                      <w:b/>
                      <w:bCs/>
                      <w:rtl/>
                    </w:rPr>
                    <w:t>بلي</w:t>
                  </w:r>
                  <w:r>
                    <w:rPr>
                      <w:rFonts w:cs="B Nazanin"/>
                      <w:b/>
                      <w:bCs/>
                      <w:noProof/>
                      <w:lang w:bidi="ar-SA"/>
                    </w:rPr>
                    <w:drawing>
                      <wp:inline distT="0" distB="0" distL="0" distR="0">
                        <wp:extent cx="876300" cy="838200"/>
                        <wp:effectExtent l="0" t="0" r="0" b="0"/>
                        <wp:docPr id="1" name="Picture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038" type="#_x0000_t32" style="position:absolute;left:0;text-align:left;margin-left:209.9pt;margin-top:23.25pt;width:.05pt;height:15pt;z-index:251672576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030" type="#_x0000_t202" style="position:absolute;left:0;text-align:left;margin-left:114.8pt;margin-top:27.95pt;width:36pt;height:34.5pt;z-index:251664384" strokecolor="white">
            <v:textbox style="mso-next-textbox:#_x0000_s1030">
              <w:txbxContent>
                <w:p w:rsidR="0096275C" w:rsidRPr="00955566" w:rsidRDefault="0096275C" w:rsidP="0096275C">
                  <w:pPr>
                    <w:jc w:val="center"/>
                    <w:rPr>
                      <w:rFonts w:cs="B Nazanin"/>
                      <w:b/>
                      <w:bCs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</w:p>
    <w:p w:rsidR="0096275C" w:rsidRPr="001C5A8B" w:rsidRDefault="00FC017F" w:rsidP="0096275C">
      <w:pPr>
        <w:rPr>
          <w:rFonts w:cs="B Nazanin"/>
          <w:rtl/>
        </w:rPr>
      </w:pPr>
      <w:r>
        <w:rPr>
          <w:rFonts w:cs="B Nazanin"/>
          <w:noProof/>
          <w:rtl/>
        </w:rPr>
        <w:pict>
          <v:oval id="_x0000_s1056" style="position:absolute;left:0;text-align:left;margin-left:123.95pt;margin-top:11.55pt;width:160.3pt;height:86.85pt;z-index:251691008" fillcolor="#9bbb59 [3206]" strokecolor="#9bbb59 [3206]" strokeweight="10pt">
            <v:stroke linestyle="thinThin"/>
            <v:shadow color="#868686"/>
            <v:textbox style="mso-next-textbox:#_x0000_s1056">
              <w:txbxContent>
                <w:p w:rsidR="0096275C" w:rsidRPr="002B51DB" w:rsidRDefault="0096275C" w:rsidP="0096275C">
                  <w:pPr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2B51DB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جمع بندي بازديدها و تکميل فرم‌هاي آماري بصورت شش ماهه ، سالانه و ارسال به سطوح بالاتر</w:t>
                  </w:r>
                </w:p>
                <w:p w:rsidR="0096275C" w:rsidRPr="00C40E53" w:rsidRDefault="0096275C" w:rsidP="0096275C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  <w:rtl/>
                    </w:rPr>
                  </w:pPr>
                </w:p>
                <w:p w:rsidR="0096275C" w:rsidRPr="00251243" w:rsidRDefault="0096275C" w:rsidP="0096275C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</w:p>
              </w:txbxContent>
            </v:textbox>
            <w10:wrap anchorx="page"/>
          </v:oval>
        </w:pict>
      </w:r>
      <w:r>
        <w:rPr>
          <w:rFonts w:cs="B Nazanin"/>
          <w:noProof/>
          <w:rtl/>
        </w:rPr>
        <w:pict>
          <v:oval id="_x0000_s1055" style="position:absolute;left:0;text-align:left;margin-left:-42.25pt;margin-top:2.65pt;width:143.5pt;height:76.05pt;z-index:251689984" fillcolor="white [3201]" strokecolor="#c0504d [3205]" strokeweight="2.5pt">
            <v:shadow color="#868686"/>
            <v:textbox style="mso-next-textbox:#_x0000_s1055">
              <w:txbxContent>
                <w:p w:rsidR="0096275C" w:rsidRPr="00C40E53" w:rsidRDefault="0096275C" w:rsidP="0096275C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  <w:rtl/>
                    </w:rPr>
                  </w:pPr>
                  <w:r w:rsidRPr="00C40E53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معرفي به مراجع قانوني جهت برخورد با کارفرما بر اساس فص</w:t>
                  </w: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ل</w:t>
                  </w:r>
                  <w:r w:rsidRPr="00C40E53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 چهارم قانون کار</w:t>
                  </w:r>
                </w:p>
                <w:p w:rsidR="0096275C" w:rsidRPr="00251243" w:rsidRDefault="0096275C" w:rsidP="0096275C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</w:p>
              </w:txbxContent>
            </v:textbox>
            <w10:wrap anchorx="page"/>
          </v:oval>
        </w:pict>
      </w:r>
      <w:r>
        <w:rPr>
          <w:rFonts w:cs="B Nazanin"/>
          <w:noProof/>
          <w:rtl/>
        </w:rPr>
        <w:pict>
          <v:shape id="_x0000_s1066" type="#_x0000_t32" style="position:absolute;left:0;text-align:left;margin-left:491.15pt;margin-top:9.55pt;width:0;height:36.05pt;z-index:251701248" o:connectortype="straight">
            <w10:wrap anchorx="page"/>
          </v:shape>
        </w:pict>
      </w:r>
    </w:p>
    <w:p w:rsidR="0096275C" w:rsidRPr="001C5A8B" w:rsidRDefault="00FC017F" w:rsidP="0096275C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059" type="#_x0000_t32" style="position:absolute;left:0;text-align:left;margin-left:99.75pt;margin-top:11.5pt;width:25.1pt;height:0;flip:x;z-index:251694080" o:connectortype="straight">
            <v:stroke endarrow="block"/>
            <w10:wrap anchorx="page"/>
          </v:shape>
        </w:pict>
      </w:r>
      <w:r>
        <w:rPr>
          <w:rFonts w:cs="B Nazanin"/>
          <w:rtl/>
        </w:rPr>
        <w:pict>
          <v:roundrect id="_x0000_s1069" style="position:absolute;left:0;text-align:left;margin-left:212.05pt;margin-top:151.35pt;width:158.25pt;height:42.35pt;z-index:251705344" arcsize="10923f">
            <v:textbox style="mso-next-textbox:#_x0000_s1069">
              <w:txbxContent>
                <w:p w:rsidR="00F61CBE" w:rsidRDefault="00F61CBE" w:rsidP="00F61CBE">
                  <w:pPr>
                    <w:jc w:val="center"/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از محيط کار و بررسي گزارش اندازه‌گيري عوامل زيان آور محيط کار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051" type="#_x0000_t32" style="position:absolute;left:0;text-align:left;margin-left:290.2pt;margin-top:16.85pt;width:199.4pt;height:0;flip:x;z-index:251685888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noProof/>
          <w:rtl/>
        </w:rPr>
        <w:lastRenderedPageBreak/>
        <w:pict>
          <v:shape id="_x0000_s1120" type="#_x0000_t202" style="position:absolute;left:0;text-align:left;margin-left:76.35pt;margin-top:-39.05pt;width:335.25pt;height:37pt;z-index:251719680" fillcolor="white [3201]" strokecolor="black [3200]" strokeweight="2.5pt">
            <v:shadow color="#868686"/>
            <v:textbox style="mso-next-textbox:#_x0000_s1120">
              <w:txbxContent>
                <w:p w:rsidR="0013190F" w:rsidRPr="006F1352" w:rsidRDefault="0013190F" w:rsidP="00FC017F">
                  <w:pPr>
                    <w:shd w:val="clear" w:color="auto" w:fill="FFFFFF"/>
                    <w:jc w:val="center"/>
                    <w:rPr>
                      <w:rFonts w:cs="B Zar"/>
                      <w:b/>
                      <w:bCs/>
                      <w:sz w:val="40"/>
                      <w:szCs w:val="40"/>
                    </w:rPr>
                  </w:pPr>
                  <w:r w:rsidRPr="006F1352"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>ف</w:t>
                  </w:r>
                  <w:r w:rsidR="00FC017F"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>رآیند</w:t>
                  </w:r>
                  <w:r w:rsidRPr="006F1352"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 xml:space="preserve"> بررسي مشاغل سخت و زيان</w:t>
                  </w:r>
                  <w:r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 xml:space="preserve"> آور 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oval id="_x0000_s1108" style="position:absolute;left:0;text-align:left;margin-left:183.95pt;margin-top:25.6pt;width:201.05pt;height:59.8pt;z-index:251707392" fillcolor="white [3201]" strokecolor="#4f81bd [3204]" strokeweight="2.5pt">
            <v:shadow color="#868686"/>
            <v:textbox style="mso-next-textbox:#_x0000_s1108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تحويل درخواست کارفرما يا کارگر به </w:t>
                  </w: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دبيرخانه </w:t>
                  </w: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کميته مشاغل سخت و زيان‌آور در اداره کار</w:t>
                  </w:r>
                </w:p>
              </w:txbxContent>
            </v:textbox>
            <w10:wrap anchorx="page"/>
          </v:oval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42" type="#_x0000_t32" style="position:absolute;left:0;text-align:left;margin-left:125.7pt;margin-top:18.2pt;width:.05pt;height:188.85pt;flip:y;z-index:251742208" o:connectortype="straight">
            <w10:wrap anchorx="page"/>
          </v:shape>
        </w:pict>
      </w:r>
      <w:r>
        <w:rPr>
          <w:rFonts w:cs="B Nazanin"/>
          <w:noProof/>
          <w:rtl/>
        </w:rPr>
        <w:pict>
          <v:shape id="_x0000_s1145" type="#_x0000_t32" style="position:absolute;left:0;text-align:left;margin-left:125.75pt;margin-top:17.5pt;width:58.4pt;height:0;z-index:251745280" o:connectortype="straight">
            <v:stroke endarrow="block"/>
            <w10:wrap anchorx="page"/>
          </v:shape>
        </w:pict>
      </w:r>
    </w:p>
    <w:p w:rsidR="0013190F" w:rsidRPr="001C5A8B" w:rsidRDefault="0013190F" w:rsidP="0013190F">
      <w:pPr>
        <w:jc w:val="center"/>
        <w:rPr>
          <w:rFonts w:cs="B Nazanin"/>
          <w:rtl/>
        </w:rPr>
      </w:pP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roundrect id="_x0000_s1109" style="position:absolute;left:0;text-align:left;margin-left:209.35pt;margin-top:19.65pt;width:158.25pt;height:29.85pt;z-index:251708416" arcsize="10923f" fillcolor="white [3201]" strokecolor="#c0504d [3205]" strokeweight="2.5pt">
            <v:shadow color="#868686"/>
            <v:textbox style="mso-next-textbox:#_x0000_s1109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بررسي کارشناسي در خواست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rtl/>
        </w:rPr>
        <w:pict>
          <v:shape id="_x0000_s1121" type="#_x0000_t32" style="position:absolute;left:0;text-align:left;margin-left:284.3pt;margin-top:1.55pt;width:.7pt;height:17.65pt;z-index:251720704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22" type="#_x0000_t32" style="position:absolute;left:0;text-align:left;margin-left:286.5pt;margin-top:22.7pt;width:.7pt;height:17.65pt;z-index:251721728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roundrect id="_x0000_s1110" style="position:absolute;left:0;text-align:left;margin-left:211.3pt;margin-top:12.05pt;width:158.25pt;height:42.35pt;z-index:251709440" arcsize="10923f" fillcolor="white [3201]" strokecolor="#8064a2 [3207]" strokeweight="2.5pt">
            <v:shadow color="#868686"/>
            <v:textbox style="mso-next-textbox:#_x0000_s1110">
              <w:txbxContent>
                <w:p w:rsidR="0013190F" w:rsidRDefault="0013190F" w:rsidP="0013190F">
                  <w:pPr>
                    <w:jc w:val="center"/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از محيط کار و بررسي گزارش اندازه‌گيري عوامل زيان آور محيط کار</w:t>
                  </w:r>
                </w:p>
              </w:txbxContent>
            </v:textbox>
            <w10:wrap anchorx="page"/>
          </v:roundrect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23" type="#_x0000_t32" style="position:absolute;left:0;text-align:left;margin-left:291.1pt;margin-top:27.65pt;width:.7pt;height:17.65pt;z-index:251722752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roundrect id="_x0000_s1111" style="position:absolute;left:0;text-align:left;margin-left:211.3pt;margin-top:17.7pt;width:158.25pt;height:28.35pt;z-index:251710464" arcsize="10923f" fillcolor="white [3201]" strokecolor="#4bacc6 [3208]" strokeweight="2.5pt">
            <v:shadow color="#868686"/>
            <v:textbox style="mso-next-textbox:#_x0000_s1111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اعلام نظر کارشناسي</w:t>
                  </w:r>
                </w:p>
              </w:txbxContent>
            </v:textbox>
            <w10:wrap anchorx="page"/>
          </v:roundrect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roundrect id="_x0000_s1140" style="position:absolute;left:0;text-align:left;margin-left:57.55pt;margin-top:9pt;width:131.1pt;height:30.55pt;z-index:251740160" arcsize="10923f" fillcolor="white [3201]" strokecolor="#f79646 [3209]" strokeweight="2.5pt">
            <v:shadow color="#868686"/>
            <v:textbox style="mso-next-textbox:#_x0000_s1140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تکميل فرم شماره 4 (اعتراض)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rtl/>
        </w:rPr>
        <w:pict>
          <v:shape id="_x0000_s1125" type="#_x0000_t32" style="position:absolute;left:0;text-align:left;margin-left:293.4pt;margin-top:20.8pt;width:.7pt;height:17.65pt;z-index:251724800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roundrect id="_x0000_s1112" style="position:absolute;left:0;text-align:left;margin-left:214.3pt;margin-top:10.85pt;width:158.25pt;height:33.25pt;z-index:251711488" arcsize="10923f" fillcolor="white [3201]" strokecolor="#f79646 [3209]" strokeweight="2.5pt">
            <v:shadow color="#868686"/>
            <v:textbox style="mso-next-textbox:#_x0000_s1112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طرح موضوع در کميته بدوي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rtl/>
        </w:rPr>
        <w:pict>
          <v:shape id="_x0000_s1146" type="#_x0000_t202" style="position:absolute;left:0;text-align:left;margin-left:101.95pt;margin-top:20.15pt;width:29.15pt;height:24.8pt;z-index:251746304" strokecolor="white">
            <v:textbox style="mso-next-textbox:#_x0000_s1146">
              <w:txbxContent>
                <w:p w:rsidR="0013190F" w:rsidRPr="0089027F" w:rsidRDefault="0013190F" w:rsidP="0013190F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</w:rPr>
                  </w:pPr>
                  <w:r w:rsidRPr="0089027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بلي</w:t>
                  </w:r>
                  <w:r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lang w:bidi="ar-SA"/>
                    </w:rPr>
                    <w:drawing>
                      <wp:inline distT="0" distB="0" distL="0" distR="0">
                        <wp:extent cx="875665" cy="836295"/>
                        <wp:effectExtent l="0" t="0" r="0" b="0"/>
                        <wp:docPr id="13" name="Picture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5665" cy="836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>
        <w:rPr>
          <w:rFonts w:cs="B Nazanin"/>
          <w:rtl/>
        </w:rPr>
        <w:pict>
          <v:shape id="_x0000_s1144" type="#_x0000_t32" style="position:absolute;left:0;text-align:left;margin-left:118.95pt;margin-top:12.45pt;width:.05pt;height:38.75pt;flip:y;z-index:251744256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15" type="#_x0000_t4" style="position:absolute;left:0;text-align:left;margin-left:56.45pt;margin-top:25.15pt;width:127.7pt;height:101.85pt;z-index:251714560" fillcolor="white [3201]" strokecolor="#9bbb59 [3206]" strokeweight="2.5pt">
            <v:shadow color="#868686"/>
            <v:textbox style="mso-next-textbox:#_x0000_s1115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کارفرما يا کارگر</w:t>
                  </w: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 به رأي اعتراض دارند؟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rtl/>
        </w:rPr>
        <w:pict>
          <v:shape id="_x0000_s1129" type="#_x0000_t32" style="position:absolute;left:0;text-align:left;margin-left:293.95pt;margin-top:17.3pt;width:.7pt;height:17.65pt;z-index:251728896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13" type="#_x0000_t4" style="position:absolute;left:0;text-align:left;margin-left:219.4pt;margin-top:6.55pt;width:150.15pt;height:83.95pt;z-index:251712512" fillcolor="white [3201]" strokecolor="#8064a2 [3207]" strokeweight="2.5pt">
            <v:shadow color="#868686"/>
            <v:textbox style="mso-next-textbox:#_x0000_s1113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تاييد شغل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rtl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114" type="#_x0000_t5" style="position:absolute;left:0;text-align:left;margin-left:-27.6pt;margin-top:22.35pt;width:57.75pt;height:53pt;z-index:251713536" fillcolor="white [3201]" strokecolor="#f79646 [3209]" strokeweight="2.5pt">
            <v:shadow color="#868686"/>
            <v:textbox style="mso-next-textbox:#_x0000_s1114">
              <w:txbxContent>
                <w:p w:rsidR="0013190F" w:rsidRDefault="0013190F" w:rsidP="0013190F">
                  <w:pPr>
                    <w:jc w:val="center"/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بايگاني</w:t>
                  </w:r>
                </w:p>
              </w:txbxContent>
            </v:textbox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43" type="#_x0000_t32" style="position:absolute;left:0;text-align:left;margin-left:183.95pt;margin-top:19.7pt;width:33.95pt;height:.15pt;flip:x y;z-index:251743232" o:connectortype="straight">
            <v:stroke endarrow="block"/>
            <w10:wrap anchorx="page"/>
          </v:shape>
        </w:pict>
      </w:r>
      <w:r>
        <w:rPr>
          <w:rFonts w:cs="B Nazanin"/>
          <w:rtl/>
        </w:rPr>
        <w:pict>
          <v:shape id="_x0000_s1137" type="#_x0000_t202" style="position:absolute;left:0;text-align:left;margin-left:25.15pt;margin-top:2.35pt;width:31.25pt;height:19pt;z-index:251737088" strokecolor="white">
            <v:textbox style="mso-next-textbox:#_x0000_s1137">
              <w:txbxContent>
                <w:p w:rsidR="0013190F" w:rsidRPr="00272A89" w:rsidRDefault="0013190F" w:rsidP="0013190F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272A89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rtl/>
        </w:rPr>
        <w:pict>
          <v:shape id="_x0000_s1148" type="#_x0000_t32" style="position:absolute;left:0;text-align:left;margin-left:16pt;margin-top:19.7pt;width:40.45pt;height:.15pt;flip:x;z-index:251748352" o:connectortype="straight">
            <v:stroke endarrow="block"/>
            <w10:wrap anchorx="page"/>
          </v:shape>
        </w:pict>
      </w:r>
    </w:p>
    <w:p w:rsidR="0013190F" w:rsidRPr="001C5A8B" w:rsidRDefault="0013190F" w:rsidP="0013190F">
      <w:pPr>
        <w:jc w:val="center"/>
        <w:rPr>
          <w:rFonts w:cs="B Nazanin"/>
          <w:rtl/>
        </w:rPr>
      </w:pP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28" type="#_x0000_t32" style="position:absolute;left:0;text-align:left;margin-left:294.7pt;margin-top:4.25pt;width:0;height:30.65pt;z-index:251727872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38" type="#_x0000_t202" style="position:absolute;left:0;text-align:left;margin-left:273.25pt;margin-top:6.75pt;width:40pt;height:23pt;z-index:251738112" strokecolor="white">
            <v:textbox style="mso-next-textbox:#_x0000_s1138">
              <w:txbxContent>
                <w:p w:rsidR="0013190F" w:rsidRPr="00955566" w:rsidRDefault="0013190F" w:rsidP="0013190F">
                  <w:pPr>
                    <w:jc w:val="center"/>
                    <w:rPr>
                      <w:rFonts w:cs="B Nazanin"/>
                      <w:b/>
                      <w:bCs/>
                    </w:rPr>
                  </w:pPr>
                  <w:r w:rsidRPr="00955566">
                    <w:rPr>
                      <w:rFonts w:cs="B Nazanin" w:hint="cs"/>
                      <w:b/>
                      <w:bCs/>
                      <w:rtl/>
                    </w:rPr>
                    <w:t>بلي</w:t>
                  </w:r>
                  <w:r>
                    <w:rPr>
                      <w:rFonts w:cs="B Nazanin"/>
                      <w:b/>
                      <w:bCs/>
                      <w:noProof/>
                      <w:lang w:bidi="ar-SA"/>
                    </w:rPr>
                    <w:drawing>
                      <wp:inline distT="0" distB="0" distL="0" distR="0">
                        <wp:extent cx="875665" cy="836295"/>
                        <wp:effectExtent l="0" t="0" r="0" b="0"/>
                        <wp:docPr id="14" name="Picture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5665" cy="836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oval id="_x0000_s1131" style="position:absolute;left:0;text-align:left;margin-left:94.75pt;margin-top:25.25pt;width:171.85pt;height:53pt;z-index:251730944" fillcolor="white [3201]" strokecolor="#4bacc6 [3208]" strokeweight="2.5pt">
            <v:shadow color="#868686"/>
            <v:textbox style="mso-next-textbox:#_x0000_s1131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ارسال به اداره تأمين اجتماعي جهت بازنشستگي پيش از موعد</w:t>
                  </w:r>
                </w:p>
                <w:p w:rsidR="0013190F" w:rsidRDefault="0013190F" w:rsidP="0013190F"/>
              </w:txbxContent>
            </v:textbox>
            <w10:wrap anchorx="page"/>
          </v:oval>
        </w:pict>
      </w:r>
      <w:r>
        <w:rPr>
          <w:rFonts w:cs="B Nazanin"/>
          <w:rtl/>
        </w:rPr>
        <w:pict>
          <v:roundrect id="_x0000_s1116" style="position:absolute;left:0;text-align:left;margin-left:352.1pt;margin-top:23.65pt;width:158.25pt;height:44.85pt;z-index:251715584" arcsize="10923f" fillcolor="white [3201]" strokecolor="#f79646 [3209]" strokeweight="2.5pt">
            <v:shadow color="#868686"/>
            <v:textbox style="mso-next-textbox:#_x0000_s1116">
              <w:txbxContent>
                <w:p w:rsidR="0013190F" w:rsidRDefault="0013190F" w:rsidP="0013190F">
                  <w:pPr>
                    <w:jc w:val="center"/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ارسال به مرکز بهداشت مربوطه جهت پيگيري بهسازي شرايط مح</w:t>
                  </w: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ي</w:t>
                  </w: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ط کار در حداکثر 2سال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rtl/>
        </w:rPr>
        <w:pict>
          <v:shape id="_x0000_s1127" type="#_x0000_t32" style="position:absolute;left:0;text-align:left;margin-left:181.8pt;margin-top:1.1pt;width:.7pt;height:21.05pt;z-index:251726848" o:connectortype="straight">
            <v:stroke endarrow="block"/>
            <w10:wrap anchorx="page"/>
          </v:shape>
        </w:pict>
      </w:r>
      <w:r>
        <w:rPr>
          <w:rFonts w:cs="B Nazanin"/>
          <w:rtl/>
        </w:rPr>
        <w:pict>
          <v:shape id="_x0000_s1126" type="#_x0000_t32" style="position:absolute;left:0;text-align:left;margin-left:429.3pt;margin-top:1.1pt;width:.7pt;height:21.05pt;z-index:251725824" o:connectortype="straight">
            <v:stroke endarrow="block"/>
            <w10:wrap anchorx="page"/>
          </v:shape>
        </w:pict>
      </w:r>
      <w:r>
        <w:rPr>
          <w:rFonts w:cs="B Nazanin"/>
          <w:rtl/>
        </w:rPr>
        <w:pict>
          <v:shape id="_x0000_s1130" type="#_x0000_t32" style="position:absolute;left:0;text-align:left;margin-left:183.2pt;margin-top:1.85pt;width:246.8pt;height:0;z-index:251729920" o:connectortype="straight">
            <w10:wrap anchorx="page"/>
          </v:shape>
        </w:pict>
      </w:r>
    </w:p>
    <w:p w:rsidR="0013190F" w:rsidRPr="001C5A8B" w:rsidRDefault="0013190F" w:rsidP="0013190F">
      <w:pPr>
        <w:jc w:val="center"/>
        <w:rPr>
          <w:rFonts w:cs="B Nazanin"/>
          <w:rtl/>
        </w:rPr>
      </w:pP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24" type="#_x0000_t32" style="position:absolute;left:0;text-align:left;margin-left:434.95pt;margin-top:12.7pt;width:.7pt;height:25.8pt;z-index:251723776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roundrect id="_x0000_s1117" style="position:absolute;left:0;text-align:left;margin-left:352.9pt;margin-top:9.85pt;width:158.25pt;height:42.05pt;z-index:251716608" arcsize="10923f" fillcolor="white [3201]" strokecolor="#4f81bd [3204]" strokeweight="2.5pt">
            <v:shadow color="#868686"/>
            <v:textbox style="mso-next-textbox:#_x0000_s1117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بازرسان از محل و اعلام نواقص به کارفرما</w:t>
                  </w:r>
                </w:p>
              </w:txbxContent>
            </v:textbox>
            <w10:wrap anchorx="page"/>
          </v:roundrect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49" type="#_x0000_t32" style="position:absolute;left:0;text-align:left;margin-left:439.05pt;margin-top:23.15pt;width:.7pt;height:17.65pt;z-index:251749376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roundrect id="_x0000_s1118" style="position:absolute;left:0;text-align:left;margin-left:358.7pt;margin-top:12.05pt;width:158.25pt;height:34.6pt;z-index:251717632" arcsize="10923f" fillcolor="white [3201]" strokecolor="#c0504d [3205]" strokeweight="2.5pt">
            <v:shadow color="#868686"/>
            <v:textbox style="mso-next-textbox:#_x0000_s1118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پيگيري جهت رفع نواقص</w:t>
                  </w:r>
                </w:p>
              </w:txbxContent>
            </v:textbox>
            <w10:wrap anchorx="page"/>
          </v:roundrect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shape id="_x0000_s1133" type="#_x0000_t32" style="position:absolute;left:0;text-align:left;margin-left:422.5pt;margin-top:17.95pt;width:.7pt;height:17.85pt;z-index:251732992" o:connectortype="straight">
            <v:stroke endarrow="block"/>
            <w10:wrap anchorx="page"/>
          </v:shape>
        </w:pict>
      </w:r>
    </w:p>
    <w:p w:rsidR="0013190F" w:rsidRPr="001C5A8B" w:rsidRDefault="00FC017F" w:rsidP="0013190F">
      <w:pPr>
        <w:jc w:val="center"/>
        <w:rPr>
          <w:rFonts w:cs="B Nazanin"/>
          <w:rtl/>
        </w:rPr>
      </w:pPr>
      <w:r>
        <w:rPr>
          <w:rFonts w:cs="B Nazanin"/>
          <w:rtl/>
        </w:rPr>
        <w:pict>
          <v:oval id="_x0000_s1141" style="position:absolute;left:0;text-align:left;margin-left:209.35pt;margin-top:12.15pt;width:95.75pt;height:53pt;z-index:251741184" fillcolor="white [3201]" strokecolor="#9bbb59 [3206]" strokeweight="2.5pt">
            <v:shadow color="#868686"/>
            <v:textbox style="mso-next-textbox:#_x0000_s1141">
              <w:txbxContent>
                <w:p w:rsidR="0013190F" w:rsidRPr="006F1352" w:rsidRDefault="0013190F" w:rsidP="0013190F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ارسال </w:t>
                  </w: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به دادگاه</w:t>
                  </w:r>
                </w:p>
                <w:p w:rsidR="0013190F" w:rsidRDefault="0013190F" w:rsidP="0013190F"/>
              </w:txbxContent>
            </v:textbox>
            <w10:wrap anchorx="page"/>
          </v:oval>
        </w:pict>
      </w:r>
      <w:r>
        <w:rPr>
          <w:rFonts w:cs="B Nazanin"/>
          <w:rtl/>
        </w:rPr>
        <w:pict>
          <v:shape id="_x0000_s1136" type="#_x0000_t202" style="position:absolute;left:0;text-align:left;margin-left:297.8pt;margin-top:28.2pt;width:32.35pt;height:23.1pt;z-index:251736064" strokecolor="white">
            <v:textbox style="mso-next-textbox:#_x0000_s1136">
              <w:txbxContent>
                <w:p w:rsidR="0013190F" w:rsidRPr="0089027F" w:rsidRDefault="0013190F" w:rsidP="0013190F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89027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rtl/>
        </w:rPr>
        <w:pict>
          <v:shape id="_x0000_s1135" type="#_x0000_t32" style="position:absolute;left:0;text-align:left;margin-left:330.15pt;margin-top:38.95pt;width:34.1pt;height:.75pt;flip:x;z-index:251735040" o:connectortype="straight">
            <v:stroke endarrow="block"/>
            <w10:wrap anchorx="page"/>
          </v:shape>
        </w:pict>
      </w:r>
      <w:r>
        <w:rPr>
          <w:rFonts w:cs="B Nazanin"/>
          <w:rtl/>
        </w:rPr>
        <w:pict>
          <v:shape id="_x0000_s1139" type="#_x0000_t202" style="position:absolute;left:0;text-align:left;margin-left:503.05pt;margin-top:28.3pt;width:26.2pt;height:23pt;z-index:251739136" strokecolor="white">
            <v:textbox style="mso-next-textbox:#_x0000_s1139">
              <w:txbxContent>
                <w:p w:rsidR="0013190F" w:rsidRPr="0089027F" w:rsidRDefault="0013190F" w:rsidP="0013190F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</w:rPr>
                  </w:pPr>
                  <w:r w:rsidRPr="0089027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بلي</w:t>
                  </w:r>
                  <w:r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lang w:bidi="ar-SA"/>
                    </w:rPr>
                    <w:drawing>
                      <wp:inline distT="0" distB="0" distL="0" distR="0">
                        <wp:extent cx="875665" cy="836295"/>
                        <wp:effectExtent l="0" t="0" r="0" b="0"/>
                        <wp:docPr id="15" name="Picture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5665" cy="836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>
        <w:rPr>
          <w:rFonts w:cs="B Nazanin"/>
          <w:rtl/>
        </w:rPr>
        <w:pict>
          <v:shape id="_x0000_s1134" type="#_x0000_t32" style="position:absolute;left:0;text-align:left;margin-left:481.65pt;margin-top:38.25pt;width:21.4pt;height:.7pt;z-index:251734016" o:connectortype="straight">
            <v:stroke endarrow="block"/>
            <w10:wrap anchorx="page"/>
          </v:shape>
        </w:pict>
      </w:r>
      <w:r>
        <w:rPr>
          <w:rFonts w:cs="B Nazanin"/>
          <w:rtl/>
        </w:rPr>
        <w:pict>
          <v:shape id="_x0000_s1119" type="#_x0000_t4" style="position:absolute;left:0;text-align:left;margin-left:367.1pt;margin-top:7.05pt;width:114.1pt;height:62.5pt;z-index:251718656" fillcolor="white [3201]" strokecolor="#4bacc6 [3208]" strokeweight="2.5pt">
            <v:shadow color="#868686"/>
            <v:textbox style="mso-next-textbox:#_x0000_s1119">
              <w:txbxContent>
                <w:p w:rsidR="0013190F" w:rsidRDefault="0013190F" w:rsidP="0013190F">
                  <w:pPr>
                    <w:jc w:val="center"/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نواقص برطرف شده؟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lastRenderedPageBreak/>
        <w:pict>
          <v:shape id="_x0000_s1189" type="#_x0000_t202" style="position:absolute;left:0;text-align:left;margin-left:63.75pt;margin-top:-42.55pt;width:352.3pt;height:41.35pt;z-index:251791360" fillcolor="white [3201]" strokecolor="black [3200]" strokeweight="2.5pt">
            <v:shadow color="#868686"/>
            <v:textbox>
              <w:txbxContent>
                <w:p w:rsidR="00085FA7" w:rsidRPr="00D60F0E" w:rsidRDefault="00085FA7" w:rsidP="00FC017F">
                  <w:pPr>
                    <w:shd w:val="clear" w:color="auto" w:fill="FFFFFF"/>
                    <w:jc w:val="center"/>
                    <w:rPr>
                      <w:rFonts w:cs="B Zar"/>
                      <w:b/>
                      <w:bCs/>
                      <w:sz w:val="40"/>
                      <w:szCs w:val="40"/>
                    </w:rPr>
                  </w:pPr>
                  <w:r w:rsidRPr="00D60F0E"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>ف</w:t>
                  </w:r>
                  <w:r w:rsidR="00FC017F"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>رآیند</w:t>
                  </w:r>
                  <w:r w:rsidRPr="00D60F0E">
                    <w:rPr>
                      <w:rFonts w:cs="B Zar" w:hint="cs"/>
                      <w:b/>
                      <w:bCs/>
                      <w:sz w:val="40"/>
                      <w:szCs w:val="40"/>
                      <w:rtl/>
                    </w:rPr>
                    <w:t xml:space="preserve"> بازديد از تشکيلات بهداشت حرفه اي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oval id="_x0000_s1190" style="position:absolute;left:0;text-align:left;margin-left:184.5pt;margin-top:26.65pt;width:154.85pt;height:60.65pt;z-index:251792384" fillcolor="white [3201]" strokecolor="#4bacc6 [3208]" strokeweight="2.5pt">
            <v:shadow color="#868686"/>
            <v:textbox>
              <w:txbxContent>
                <w:p w:rsidR="00085FA7" w:rsidRPr="000132F8" w:rsidRDefault="00085FA7" w:rsidP="00085FA7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مراجعه بازرس به کارگاه داراي تشکيلات بهداشت حرفه‌اي</w:t>
                  </w:r>
                </w:p>
              </w:txbxContent>
            </v:textbox>
            <w10:wrap anchorx="page"/>
          </v:oval>
        </w:pict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  <w:r w:rsidR="00085FA7" w:rsidRPr="001C5A8B">
        <w:rPr>
          <w:rFonts w:cs="B Nazanin" w:hint="cs"/>
          <w:rtl/>
        </w:rPr>
        <w:tab/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50" type="#_x0000_t32" style="position:absolute;left:0;text-align:left;margin-left:266.35pt;margin-top:11.05pt;width:0;height:58pt;z-index:251751424" o:connectortype="straight">
            <w10:wrap anchorx="page"/>
          </v:shape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69" type="#_x0000_t32" style="position:absolute;left:0;text-align:left;margin-left:266.35pt;margin-top:9.7pt;width:0;height:45.45pt;z-index:251770880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170" type="#_x0000_t32" style="position:absolute;left:0;text-align:left;margin-left:58.35pt;margin-top:7.8pt;width:0;height:40.1pt;z-index:251771904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152" type="#_x0000_t32" style="position:absolute;left:0;text-align:left;margin-left:469.9pt;margin-top:11.55pt;width:.05pt;height:40.6pt;z-index:251753472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151" type="#_x0000_t32" style="position:absolute;left:0;text-align:left;margin-left:58.35pt;margin-top:7.45pt;width:411.55pt;height:3.35pt;z-index:251752448" o:connectortype="straight">
            <w10:wrap anchorx="page"/>
          </v:shape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oval id="_x0000_s1153" style="position:absolute;left:0;text-align:left;margin-left:408.25pt;margin-top:9.05pt;width:103.95pt;height:53pt;z-index:251754496" fillcolor="white [3201]" strokecolor="#4f81bd [3204]" strokeweight="2.5pt">
            <v:shadow color="#868686"/>
            <v:textbox>
              <w:txbxContent>
                <w:p w:rsidR="00085FA7" w:rsidRDefault="00085FA7" w:rsidP="00085FA7">
                  <w:pPr>
                    <w:jc w:val="center"/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از خانه بهداشت کارگري</w:t>
                  </w:r>
                </w:p>
              </w:txbxContent>
            </v:textbox>
            <w10:wrap anchorx="page"/>
          </v:oval>
        </w:pict>
      </w:r>
      <w:r>
        <w:rPr>
          <w:rFonts w:cs="B Nazanin"/>
          <w:noProof/>
          <w:rtl/>
        </w:rPr>
        <w:pict>
          <v:oval id="_x0000_s1160" style="position:absolute;left:0;text-align:left;margin-left:195.95pt;margin-top:7.05pt;width:143.2pt;height:75.4pt;z-index:251761664" fillcolor="white [3201]" strokecolor="#c0504d [3205]" strokeweight="2.5pt">
            <v:shadow color="#868686"/>
            <v:textbox style="mso-next-textbox:#_x0000_s1160">
              <w:txbxContent>
                <w:p w:rsidR="00085FA7" w:rsidRDefault="00085FA7" w:rsidP="00085FA7">
                  <w:pPr>
                    <w:jc w:val="center"/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از کارگاه‌هاي داراي کميته حفاظت فني و بهداشت کار</w:t>
                  </w:r>
                </w:p>
              </w:txbxContent>
            </v:textbox>
            <w10:wrap anchorx="page"/>
          </v:oval>
        </w:pict>
      </w:r>
      <w:r>
        <w:rPr>
          <w:rFonts w:cs="B Nazanin"/>
          <w:noProof/>
          <w:rtl/>
        </w:rPr>
        <w:pict>
          <v:oval id="_x0000_s1165" style="position:absolute;left:0;text-align:left;margin-left:4.85pt;margin-top:8.55pt;width:103.95pt;height:53pt;z-index:251766784" fillcolor="white [3201]" strokecolor="#8064a2 [3207]" strokeweight="2.5pt">
            <v:shadow color="#868686"/>
            <v:textbox>
              <w:txbxContent>
                <w:p w:rsidR="00085FA7" w:rsidRDefault="00085FA7" w:rsidP="00085FA7">
                  <w:pPr>
                    <w:jc w:val="center"/>
                  </w:pP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بازديد از مرکز بهداشت کار</w:t>
                  </w:r>
                </w:p>
              </w:txbxContent>
            </v:textbox>
            <w10:wrap anchorx="page"/>
          </v:oval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71" type="#_x0000_t32" style="position:absolute;left:0;text-align:left;margin-left:469.9pt;margin-top:12.95pt;width:0;height:16.3pt;z-index:251772928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180" type="#_x0000_t32" style="position:absolute;left:0;text-align:left;margin-left:58.35pt;margin-top:12.45pt;width:0;height:16.3pt;z-index:251782144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166" style="position:absolute;left:0;text-align:left;margin-left:-21.45pt;margin-top:2.7pt;width:147.35pt;height:42.2pt;z-index:251767808" arcsize="10923f" fillcolor="white [3201]" strokecolor="#9bbb59 [3206]" strokeweight="2.5pt">
            <v:shadow color="#868686"/>
            <v:textbox style="mso-next-textbox:#_x0000_s1166">
              <w:txbxContent>
                <w:p w:rsidR="00085FA7" w:rsidRDefault="00085FA7" w:rsidP="00085FA7">
                  <w:pPr>
                    <w:jc w:val="center"/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تکميل </w:t>
                  </w: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چک ليست نحوه‌ ي فعاليت مرکز بهداشت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roundrect id="_x0000_s1154" style="position:absolute;left:0;text-align:left;margin-left:408.25pt;margin-top:1.3pt;width:110.7pt;height:45.45pt;z-index:251755520" arcsize="10923f" fillcolor="white [3201]" strokecolor="#4f81bd [3204]" strokeweight="2.5pt">
            <v:shadow color="#868686"/>
            <v:textbox>
              <w:txbxContent>
                <w:p w:rsidR="00085FA7" w:rsidRDefault="00085FA7" w:rsidP="00085FA7">
                  <w:pPr>
                    <w:jc w:val="center"/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تکميل چک ليست پايش بهداشتيار کار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173" type="#_x0000_t32" style="position:absolute;left:0;text-align:left;margin-left:267.05pt;margin-top:9.2pt;width:0;height:16.3pt;z-index:251774976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156" style="position:absolute;left:0;text-align:left;margin-left:173.85pt;margin-top:.95pt;width:153pt;height:43.6pt;z-index:251757568" arcsize="10923f" fillcolor="white [3201]" strokecolor="#c0504d [3205]" strokeweight="2.5pt">
            <v:shadow color="#868686"/>
            <v:textbox style="mso-next-textbox:#_x0000_s1156">
              <w:txbxContent>
                <w:p w:rsidR="00085FA7" w:rsidRDefault="00085FA7" w:rsidP="00085FA7"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تکميل فرم ارزشيابي کارشناسان بهداشت حرفه‌اي بصورت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ساليا</w:t>
                  </w: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نه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172" type="#_x0000_t32" style="position:absolute;left:0;text-align:left;margin-left:469.95pt;margin-top:18pt;width:0;height:16.3pt;z-index:251773952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181" type="#_x0000_t32" style="position:absolute;left:0;text-align:left;margin-left:51.6pt;margin-top:16.15pt;width:0;height:16.3pt;z-index:251783168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167" style="position:absolute;left:0;text-align:left;margin-left:-21.45pt;margin-top:7.9pt;width:141.7pt;height:49.65pt;z-index:251768832" arcsize="10923f" fillcolor="white [3201]" strokecolor="#4f81bd [3204]" strokeweight="2.5pt">
            <v:shadow color="#868686"/>
            <v:textbox style="mso-next-textbox:#_x0000_s1167">
              <w:txbxContent>
                <w:p w:rsidR="00085FA7" w:rsidRDefault="00085FA7" w:rsidP="00085FA7">
                  <w:pPr>
                    <w:jc w:val="center"/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تهيه گزارش پايش و اعلام مشکلات به کارفرما</w:t>
                  </w:r>
                </w:p>
                <w:p w:rsidR="00085FA7" w:rsidRDefault="00085FA7" w:rsidP="00085FA7">
                  <w:pPr>
                    <w:jc w:val="center"/>
                  </w:pP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roundrect id="_x0000_s1155" style="position:absolute;left:0;text-align:left;margin-left:392.9pt;margin-top:7.9pt;width:125.65pt;height:49.65pt;z-index:251756544" arcsize="10923f" fillcolor="white [3201]" strokecolor="#4bacc6 [3208]" strokeweight="2.5pt">
            <v:shadow color="#868686"/>
            <v:textbox style="mso-next-textbox:#_x0000_s1155">
              <w:txbxContent>
                <w:p w:rsidR="00085FA7" w:rsidRDefault="00085FA7" w:rsidP="00085FA7">
                  <w:pPr>
                    <w:jc w:val="center"/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تهيه گزارش پايش و اعلام مشکلات به کارفرما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177" type="#_x0000_t32" style="position:absolute;left:0;text-align:left;margin-left:265.55pt;margin-top:17.3pt;width:0;height:16.3pt;z-index:251779072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58" type="#_x0000_t4" style="position:absolute;left:0;text-align:left;margin-left:207.7pt;margin-top:7.55pt;width:117.85pt;height:101.2pt;z-index:251759616" fillcolor="white [3201]" strokecolor="#9bbb59 [3206]" strokeweight="2.5pt">
            <v:shadow color="#868686"/>
            <v:textbox>
              <w:txbxContent>
                <w:p w:rsidR="00085FA7" w:rsidRDefault="00085FA7" w:rsidP="00085FA7">
                  <w:pPr>
                    <w:jc w:val="center"/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نمره ارزشيابي بالاي 70درصد</w:t>
                  </w:r>
                  <w:r>
                    <w:rPr>
                      <w:rFonts w:hint="cs"/>
                      <w:rtl/>
                    </w:rPr>
                    <w:t xml:space="preserve"> شده؟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74" type="#_x0000_t32" style="position:absolute;left:0;text-align:left;margin-left:469.95pt;margin-top:.05pt;width:0;height:16.3pt;z-index:251776000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roundrect id="_x0000_s1157" style="position:absolute;left:0;text-align:left;margin-left:418.6pt;margin-top:16.35pt;width:105.95pt;height:39.4pt;z-index:251758592" arcsize="10923f">
            <v:textbox style="mso-next-textbox:#_x0000_s1157">
              <w:txbxContent>
                <w:p w:rsidR="00085FA7" w:rsidRPr="000132F8" w:rsidRDefault="00085FA7" w:rsidP="00085FA7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پيگيري جهت رفع مشکلات موجود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182" type="#_x0000_t32" style="position:absolute;left:0;text-align:left;margin-left:51.6pt;margin-top:.05pt;width:0;height:16.3pt;z-index:251784192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oval id="_x0000_s1168" style="position:absolute;left:0;text-align:left;margin-left:-14.95pt;margin-top:16.35pt;width:120.9pt;height:53pt;z-index:251769856" fillcolor="white [3201]" strokecolor="#9bbb59 [3206]" strokeweight="2.5pt">
            <v:shadow color="#868686"/>
            <v:textbox>
              <w:txbxContent>
                <w:p w:rsidR="00085FA7" w:rsidRDefault="00085FA7" w:rsidP="00085FA7">
                  <w:pPr>
                    <w:jc w:val="center"/>
                  </w:pP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پيگيري مشکلات تا رفع نواقص </w:t>
                  </w:r>
                </w:p>
              </w:txbxContent>
            </v:textbox>
            <w10:wrap anchorx="page"/>
          </v:oval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88" type="#_x0000_t32" style="position:absolute;left:0;text-align:left;margin-left:162.55pt;margin-top:5.95pt;width:46.55pt;height:0;flip:x;z-index:251790336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oval id="_x0000_s1162" style="position:absolute;left:0;text-align:left;margin-left:95.1pt;margin-top:9.7pt;width:127.7pt;height:74.65pt;z-index:251763712" fillcolor="white [3201]" strokecolor="#8064a2 [3207]" strokeweight="2.5pt">
            <v:shadow color="#868686"/>
            <v:textbox style="mso-next-textbox:#_x0000_s1162">
              <w:txbxContent>
                <w:p w:rsidR="00085FA7" w:rsidRDefault="00085FA7" w:rsidP="00085FA7"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تهيه نامه مبني بر تأييد کارشناس و ارسال يک نسخه جهت رويت کارفرما</w:t>
                  </w:r>
                </w:p>
              </w:txbxContent>
            </v:textbox>
            <w10:wrap anchorx="page"/>
          </v:oval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75" type="#_x0000_t32" style="position:absolute;left:0;text-align:left;margin-left:475.65pt;margin-top:6.65pt;width:0;height:16.3pt;z-index:251777024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161" type="#_x0000_t4" style="position:absolute;left:0;text-align:left;margin-left:428.9pt;margin-top:22.95pt;width:95.65pt;height:95.65pt;z-index:251762688" fillcolor="white [3201]" strokecolor="#4bacc6 [3208]" strokeweight="2.5pt">
            <v:shadow color="#868686"/>
            <v:textbox style="mso-next-textbox:#_x0000_s1161">
              <w:txbxContent>
                <w:p w:rsidR="00085FA7" w:rsidRDefault="00085FA7" w:rsidP="00085FA7"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مشکلات برطرف شده</w:t>
                  </w:r>
                  <w:r>
                    <w:rPr>
                      <w:rFonts w:hint="cs"/>
                      <w:rtl/>
                    </w:rPr>
                    <w:t>؟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84" type="#_x0000_t202" style="position:absolute;left:0;text-align:left;margin-left:248.9pt;margin-top:19.3pt;width:32.35pt;height:23.1pt;z-index:251786240" strokecolor="white">
            <v:textbox style="mso-next-textbox:#_x0000_s1184">
              <w:txbxContent>
                <w:p w:rsidR="00085FA7" w:rsidRPr="0089027F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89027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178" type="#_x0000_t32" style="position:absolute;left:0;text-align:left;margin-left:266.35pt;margin-top:10.55pt;width:0;height:39.55pt;z-index:251780096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87" type="#_x0000_t5" style="position:absolute;left:0;text-align:left;margin-left:347.35pt;margin-top:17.85pt;width:80.95pt;height:54.55pt;z-index:251789312" fillcolor="white [3201]" strokecolor="#4bacc6 [3208]" strokeweight="2.5pt">
            <v:shadow color="#868686"/>
            <v:textbox>
              <w:txbxContent>
                <w:p w:rsidR="00085FA7" w:rsidRDefault="00085FA7" w:rsidP="00085FA7">
                  <w:pPr>
                    <w:jc w:val="center"/>
                  </w:pP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بايگاني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183" type="#_x0000_t32" style="position:absolute;left:0;text-align:left;margin-left:389.6pt;margin-top:17.85pt;width:38.7pt;height:0;flip:x;z-index:251785216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186" type="#_x0000_t202" style="position:absolute;left:0;text-align:left;margin-left:402.1pt;margin-top:10.7pt;width:26.2pt;height:23pt;z-index:251788288" strokecolor="white">
            <v:textbox style="mso-next-textbox:#_x0000_s1186">
              <w:txbxContent>
                <w:p w:rsidR="00085FA7" w:rsidRPr="0089027F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</w:rPr>
                  </w:pPr>
                  <w:r w:rsidRPr="0089027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بلي</w:t>
                  </w:r>
                  <w:r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lang w:bidi="ar-SA"/>
                    </w:rPr>
                    <w:drawing>
                      <wp:inline distT="0" distB="0" distL="0" distR="0">
                        <wp:extent cx="875665" cy="836295"/>
                        <wp:effectExtent l="0" t="0" r="0" b="0"/>
                        <wp:docPr id="22" name="Picture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5665" cy="8362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163" style="position:absolute;left:0;text-align:left;margin-left:191.65pt;margin-top:1.05pt;width:147.5pt;height:52.35pt;z-index:251764736" arcsize="10923f" fillcolor="white [3201]" strokecolor="#8064a2 [3207]" strokeweight="2.5pt">
            <v:shadow color="#868686"/>
            <v:textbox>
              <w:txbxContent>
                <w:p w:rsidR="00085FA7" w:rsidRPr="000132F8" w:rsidRDefault="00085FA7" w:rsidP="00085FA7">
                  <w:pPr>
                    <w:jc w:val="center"/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تهيه نامه مبني بر </w:t>
                  </w: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عدم تأييد کارشناس و ارسال يک نسخه</w:t>
                  </w: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 جهت</w:t>
                  </w:r>
                  <w:r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 رويت</w:t>
                  </w: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 xml:space="preserve"> کارفرما</w:t>
                  </w:r>
                </w:p>
              </w:txbxContent>
            </v:textbox>
            <w10:wrap anchorx="page"/>
          </v:roundrect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85" type="#_x0000_t202" style="position:absolute;left:0;text-align:left;margin-left:459.6pt;margin-top:3.6pt;width:32.35pt;height:23.1pt;z-index:251787264" strokecolor="white">
            <v:textbox style="mso-next-textbox:#_x0000_s1185">
              <w:txbxContent>
                <w:p w:rsidR="00085FA7" w:rsidRPr="0089027F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rtl/>
                    </w:rPr>
                  </w:pPr>
                  <w:r w:rsidRPr="0089027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176" type="#_x0000_t32" style="position:absolute;left:0;text-align:left;margin-left:475.65pt;margin-top:23.35pt;width:.05pt;height:38.7pt;z-index:251778048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79" type="#_x0000_t32" style="position:absolute;left:0;text-align:left;margin-left:266.35pt;margin-top:11.1pt;width:0;height:16.3pt;z-index:251781120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oval id="_x0000_s1164" style="position:absolute;left:0;text-align:left;margin-left:184.5pt;margin-top:2.85pt;width:142.35pt;height:54.9pt;z-index:251765760" fillcolor="white [3201]" strokecolor="#f79646 [3209]" strokeweight="2.5pt">
            <v:shadow color="#868686"/>
            <v:textbox>
              <w:txbxContent>
                <w:p w:rsidR="00085FA7" w:rsidRDefault="00085FA7" w:rsidP="00085FA7"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معرفي کارشناس جديد به کارگاه مذکور</w:t>
                  </w:r>
                </w:p>
              </w:txbxContent>
            </v:textbox>
            <w10:wrap anchorx="page"/>
          </v:oval>
        </w:pict>
      </w:r>
      <w:r>
        <w:rPr>
          <w:rFonts w:cs="B Nazanin"/>
          <w:noProof/>
          <w:rtl/>
        </w:rPr>
        <w:pict>
          <v:oval id="_x0000_s1159" style="position:absolute;left:0;text-align:left;margin-left:408.25pt;margin-top:12.95pt;width:125pt;height:49.6pt;z-index:251760640" fillcolor="white [3201]" strokecolor="#8064a2 [3207]" strokeweight="2.5pt">
            <v:shadow color="#868686"/>
            <v:textbox style="mso-next-textbox:#_x0000_s1159">
              <w:txbxContent>
                <w:p w:rsidR="00085FA7" w:rsidRPr="000132F8" w:rsidRDefault="00085FA7" w:rsidP="00085FA7">
                  <w:pPr>
                    <w:rPr>
                      <w:rFonts w:cs="B Nazanin"/>
                      <w:b/>
                      <w:sz w:val="20"/>
                      <w:szCs w:val="20"/>
                    </w:rPr>
                  </w:pPr>
                  <w:r w:rsidRPr="000132F8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ارسال اخطار جهت رفع مشکلات</w:t>
                  </w:r>
                </w:p>
              </w:txbxContent>
            </v:textbox>
            <w10:wrap anchorx="page"/>
          </v:oval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13190F" w:rsidRPr="001C5A8B" w:rsidRDefault="0013190F" w:rsidP="0013190F">
      <w:pPr>
        <w:jc w:val="center"/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</w:rPr>
      </w:pPr>
      <w:r>
        <w:rPr>
          <w:rFonts w:cs="B Nazanin"/>
          <w:noProof/>
        </w:rPr>
        <w:lastRenderedPageBreak/>
        <w:pict>
          <v:shape id="_x0000_s1212" type="#_x0000_t202" style="position:absolute;left:0;text-align:left;margin-left:98.1pt;margin-top:-56.95pt;width:261pt;height:33pt;z-index:251815936" fillcolor="white [3201]" strokecolor="black [3200]" strokeweight="2.5pt">
            <v:shadow color="#868686"/>
            <v:textbox style="mso-next-textbox:#_x0000_s1212">
              <w:txbxContent>
                <w:p w:rsidR="00085FA7" w:rsidRPr="000224BD" w:rsidRDefault="00085FA7" w:rsidP="00FC017F">
                  <w:pPr>
                    <w:rPr>
                      <w:rFonts w:cs="B Zar"/>
                      <w:b/>
                      <w:bCs/>
                      <w:sz w:val="32"/>
                      <w:szCs w:val="32"/>
                    </w:rPr>
                  </w:pPr>
                  <w:r w:rsidRPr="000224BD">
                    <w:rPr>
                      <w:rFonts w:cs="B Zar" w:hint="cs"/>
                      <w:b/>
                      <w:bCs/>
                      <w:sz w:val="32"/>
                      <w:szCs w:val="32"/>
                      <w:rtl/>
                    </w:rPr>
                    <w:t>ف</w:t>
                  </w:r>
                  <w:r w:rsidR="00FC017F">
                    <w:rPr>
                      <w:rFonts w:cs="B Zar" w:hint="cs"/>
                      <w:b/>
                      <w:bCs/>
                      <w:sz w:val="32"/>
                      <w:szCs w:val="32"/>
                      <w:rtl/>
                    </w:rPr>
                    <w:t>رآیند</w:t>
                  </w:r>
                  <w:r w:rsidRPr="000224BD">
                    <w:rPr>
                      <w:rFonts w:cs="B Zar" w:hint="cs"/>
                      <w:b/>
                      <w:bCs/>
                      <w:sz w:val="32"/>
                      <w:szCs w:val="32"/>
                      <w:rtl/>
                    </w:rPr>
                    <w:t xml:space="preserve"> پاسخ به استعلام‌هاي بهداشتي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</w:rPr>
        <w:pict>
          <v:oval id="_x0000_s1191" style="position:absolute;left:0;text-align:left;margin-left:174pt;margin-top:-9.75pt;width:151.5pt;height:42.75pt;z-index:251794432" fillcolor="white [3201]" strokecolor="#8064a2 [3207]" strokeweight="2.5pt">
            <v:shadow color="#868686"/>
            <v:textbox style="mso-next-textbox:#_x0000_s1191">
              <w:txbxContent>
                <w:p w:rsidR="00085FA7" w:rsidRPr="000224BD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دريافت در خواست استعلام</w:t>
                  </w:r>
                </w:p>
              </w:txbxContent>
            </v:textbox>
            <w10:wrap anchorx="page"/>
          </v:oval>
        </w:pict>
      </w:r>
      <w:r>
        <w:rPr>
          <w:rFonts w:cs="B Nazanin"/>
          <w:noProof/>
        </w:rPr>
        <w:pict>
          <v:shape id="_x0000_s1200" type="#_x0000_t202" style="position:absolute;left:0;text-align:left;margin-left:53.25pt;margin-top:495.75pt;width:32.25pt;height:22.5pt;z-index:251803648" strokecolor="white">
            <v:textbox style="mso-next-textbox:#_x0000_s1200">
              <w:txbxContent>
                <w:p w:rsidR="00085FA7" w:rsidRPr="003D7F33" w:rsidRDefault="00085FA7" w:rsidP="00085FA7">
                  <w:pPr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3D7F33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بلي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01" type="#_x0000_t32" style="position:absolute;left:0;text-align:left;margin-left:249.6pt;margin-top:9.5pt;width:0;height:28.5pt;z-index:251804672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192" style="position:absolute;left:0;text-align:left;margin-left:168.9pt;margin-top:11.2pt;width:166.5pt;height:54pt;z-index:251795456" arcsize="10923f" fillcolor="white [3201]" strokecolor="#4bacc6 [3208]" strokeweight="2.5pt">
            <v:shadow color="#868686"/>
            <v:textbox>
              <w:txbxContent>
                <w:p w:rsidR="00085FA7" w:rsidRPr="000224BD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هماهنگي با مسؤول کارگاه جهت بازديد و انجام بازديد در موعد مقرر</w:t>
                  </w:r>
                </w:p>
              </w:txbxContent>
            </v:textbox>
            <w10:wrap anchorx="page"/>
          </v:roundrect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02" type="#_x0000_t32" style="position:absolute;left:0;text-align:left;margin-left:249.6pt;margin-top:12.4pt;width:0;height:28.5pt;z-index:251805696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93" type="#_x0000_t4" style="position:absolute;left:0;text-align:left;margin-left:174pt;margin-top:17.3pt;width:149.25pt;height:93pt;z-index:251796480" fillcolor="white [3201]" strokecolor="#f79646 [3209]" strokeweight="2.5pt">
            <v:shadow color="#868686"/>
            <v:textbox>
              <w:txbxContent>
                <w:p w:rsidR="00085FA7" w:rsidRPr="0068210E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کارگاه داراي مشکل بهداشتي مي‌باشد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oval id="_x0000_s1197" style="position:absolute;left:0;text-align:left;margin-left:-9.95pt;margin-top:12.5pt;width:140.45pt;height:55.8pt;z-index:251800576" fillcolor="white [3201]" strokecolor="#4f81bd [3204]" strokeweight="2.5pt">
            <v:shadow color="#868686"/>
            <v:textbox>
              <w:txbxContent>
                <w:p w:rsidR="00085FA7" w:rsidRPr="000224BD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صدور صلاحيت بهداشتي</w:t>
                  </w:r>
                </w:p>
                <w:p w:rsidR="00085FA7" w:rsidRDefault="00085FA7" w:rsidP="00085FA7">
                  <w:pPr>
                    <w:rPr>
                      <w:rtl/>
                    </w:rPr>
                  </w:pPr>
                </w:p>
              </w:txbxContent>
            </v:textbox>
            <w10:wrap anchorx="page"/>
          </v:oval>
        </w:pict>
      </w:r>
      <w:r>
        <w:rPr>
          <w:rFonts w:cs="B Nazanin"/>
          <w:noProof/>
          <w:rtl/>
        </w:rPr>
        <w:pict>
          <v:shape id="_x0000_s1199" type="#_x0000_t202" style="position:absolute;left:0;text-align:left;margin-left:140.4pt;margin-top:14pt;width:28.5pt;height:31.5pt;z-index:251802624" strokecolor="white">
            <v:textbox style="mso-next-textbox:#_x0000_s1199">
              <w:txbxContent>
                <w:p w:rsidR="00085FA7" w:rsidRPr="006E231C" w:rsidRDefault="00085FA7" w:rsidP="00085FA7">
                  <w:pPr>
                    <w:rPr>
                      <w:rFonts w:cs="B Nazanin"/>
                      <w:b/>
                      <w:bCs/>
                      <w:sz w:val="16"/>
                      <w:szCs w:val="16"/>
                      <w:rtl/>
                    </w:rPr>
                  </w:pPr>
                  <w:r w:rsidRPr="0068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09" type="#_x0000_t32" style="position:absolute;left:0;text-align:left;margin-left:130.5pt;margin-top:5.25pt;width:43.5pt;height:1.5pt;flip:x;z-index:251812864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11" type="#_x0000_t32" style="position:absolute;left:0;text-align:left;margin-left:62.1pt;margin-top:24.15pt;width:0;height:263.25pt;flip:y;z-index:251814912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204" type="#_x0000_t32" style="position:absolute;left:0;text-align:left;margin-left:249.6pt;margin-top:23.2pt;width:0;height:32pt;z-index:251807744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05" type="#_x0000_t202" style="position:absolute;left:0;text-align:left;margin-left:228pt;margin-top:28.1pt;width:36pt;height:21pt;z-index:251808768" strokecolor="white">
            <v:textbox style="mso-next-textbox:#_x0000_s1205">
              <w:txbxContent>
                <w:p w:rsidR="00085FA7" w:rsidRPr="003D7F33" w:rsidRDefault="00085FA7" w:rsidP="00085FA7">
                  <w:pPr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3D7F33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بلي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195" style="position:absolute;left:0;text-align:left;margin-left:163.2pt;margin-top:21.35pt;width:166.5pt;height:42pt;z-index:251798528" arcsize="10923f" fillcolor="white [3201]" strokecolor="#8064a2 [3207]" strokeweight="2.5pt">
            <v:shadow color="#868686"/>
            <v:textbox>
              <w:txbxContent>
                <w:p w:rsidR="00085FA7" w:rsidRPr="000224BD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تعيين مهلت يک</w:t>
                  </w:r>
                  <w:r w:rsidRPr="000224BD">
                    <w:rPr>
                      <w:rFonts w:cs="B Nazani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ماهه جهت رفع نواقص</w:t>
                  </w:r>
                </w:p>
              </w:txbxContent>
            </v:textbox>
            <w10:wrap anchorx="page"/>
          </v:roundrect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03" type="#_x0000_t32" style="position:absolute;left:0;text-align:left;margin-left:249.6pt;margin-top:8.25pt;width:0;height:28.5pt;z-index:251806720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194" style="position:absolute;left:0;text-align:left;margin-left:168.9pt;margin-top:10.15pt;width:166.5pt;height:42pt;z-index:251797504" arcsize="10923f" fillcolor="white [3201]" strokecolor="#9bbb59 [3206]" strokeweight="2.5pt">
            <v:shadow color="#868686"/>
            <v:textbox>
              <w:txbxContent>
                <w:p w:rsidR="00085FA7" w:rsidRPr="000224BD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بازديد پيگيري بعد از مه</w:t>
                  </w: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لت تعيين شده</w:t>
                  </w:r>
                </w:p>
              </w:txbxContent>
            </v:textbox>
            <w10:wrap anchorx="page"/>
          </v:roundrect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06" type="#_x0000_t32" style="position:absolute;left:0;text-align:left;margin-left:249.6pt;margin-top:22.8pt;width:0;height:30pt;z-index:251809792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196" type="#_x0000_t4" style="position:absolute;left:0;text-align:left;margin-left:181.5pt;margin-top:26.8pt;width:138.75pt;height:111pt;z-index:251799552" fillcolor="white [3201]" strokecolor="#4bacc6 [3208]" strokeweight="2.5pt">
            <v:shadow color="#868686"/>
            <v:textbox>
              <w:txbxContent>
                <w:p w:rsidR="00085FA7" w:rsidRPr="000224BD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مشکلات بهداشتي برطرف شده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؟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10" type="#_x0000_t32" style="position:absolute;left:0;text-align:left;margin-left:62.1pt;margin-top:27.95pt;width:119.4pt;height:1.5pt;flip:x;z-index:251813888" o:connectortype="straight">
            <w10:wrap anchorx="page"/>
          </v:shape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07" type="#_x0000_t32" style="position:absolute;left:0;text-align:left;margin-left:249.6pt;margin-top:22.75pt;width:0;height:29.5pt;z-index:251810816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08" type="#_x0000_t202" style="position:absolute;left:0;text-align:left;margin-left:235.5pt;margin-top:28pt;width:28.5pt;height:19.5pt;z-index:251811840" strokecolor="white">
            <v:textbox style="mso-next-textbox:#_x0000_s1208">
              <w:txbxContent>
                <w:p w:rsidR="00085FA7" w:rsidRPr="006E231C" w:rsidRDefault="00085FA7" w:rsidP="00085FA7">
                  <w:pPr>
                    <w:rPr>
                      <w:rFonts w:cs="B Nazanin"/>
                      <w:b/>
                      <w:bCs/>
                      <w:sz w:val="16"/>
                      <w:szCs w:val="16"/>
                      <w:rtl/>
                    </w:rPr>
                  </w:pPr>
                  <w:r w:rsidRPr="006E231C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oval id="_x0000_s1198" style="position:absolute;left:0;text-align:left;margin-left:181.5pt;margin-top:20.3pt;width:134.25pt;height:57.75pt;z-index:251801600" fillcolor="white [3201]" strokecolor="#c0504d [3205]" strokeweight="2.5pt">
            <v:shadow color="#868686"/>
            <v:textbox style="mso-next-textbox:#_x0000_s1198">
              <w:txbxContent>
                <w:p w:rsidR="00085FA7" w:rsidRPr="000224BD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0224B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صدور عدم صلاحيت بهداشتي</w:t>
                  </w:r>
                </w:p>
                <w:p w:rsidR="00085FA7" w:rsidRDefault="00085FA7" w:rsidP="00085FA7">
                  <w:pPr>
                    <w:rPr>
                      <w:rtl/>
                    </w:rPr>
                  </w:pPr>
                </w:p>
              </w:txbxContent>
            </v:textbox>
            <w10:wrap anchorx="page"/>
          </v:oval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lastRenderedPageBreak/>
        <w:pict>
          <v:shape id="_x0000_s1247" type="#_x0000_t202" style="position:absolute;left:0;text-align:left;margin-left:155.25pt;margin-top:-59.75pt;width:154.9pt;height:39.85pt;z-index:251852800" fillcolor="white [3201]" strokecolor="black [3200]" strokeweight="2.5pt">
            <v:shadow color="#868686"/>
            <v:textbox style="mso-next-textbox:#_x0000_s1247">
              <w:txbxContent>
                <w:p w:rsidR="00085FA7" w:rsidRPr="00505547" w:rsidRDefault="00085FA7" w:rsidP="00FC017F">
                  <w:pPr>
                    <w:jc w:val="center"/>
                    <w:rPr>
                      <w:rFonts w:cs="B Zar"/>
                      <w:b/>
                      <w:bCs/>
                      <w:sz w:val="28"/>
                      <w:szCs w:val="28"/>
                      <w:rtl/>
                    </w:rPr>
                  </w:pPr>
                  <w:r w:rsidRPr="00505547"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</w:rPr>
                    <w:t>ف</w:t>
                  </w:r>
                  <w:r w:rsidR="00FC017F"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</w:rPr>
                    <w:t>رآیند</w:t>
                  </w:r>
                  <w:r w:rsidRPr="00505547">
                    <w:rPr>
                      <w:rFonts w:cs="B Zar" w:hint="cs"/>
                      <w:b/>
                      <w:bCs/>
                      <w:sz w:val="28"/>
                      <w:szCs w:val="28"/>
                      <w:rtl/>
                    </w:rPr>
                    <w:t xml:space="preserve"> بررسي شکواييه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oval id="_x0000_s1213" style="position:absolute;left:0;text-align:left;margin-left:135.75pt;margin-top:-20pt;width:203.25pt;height:59.25pt;z-index:251817984" fillcolor="white [3201]" strokecolor="#4bacc6 [3208]" strokeweight="2.5pt">
            <v:shadow color="#868686"/>
            <v:textbox>
              <w:txbxContent>
                <w:p w:rsidR="00085FA7" w:rsidRPr="00122F1B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دريافت شکواييه از شاکي بصورت کتبي يا از طريق سامانه شکواييه</w:t>
                  </w:r>
                </w:p>
              </w:txbxContent>
            </v:textbox>
            <w10:wrap anchorx="page"/>
          </v:oval>
        </w:pict>
      </w:r>
    </w:p>
    <w:p w:rsidR="00085FA7" w:rsidRPr="001C5A8B" w:rsidRDefault="00FC017F" w:rsidP="00085FA7">
      <w:pPr>
        <w:rPr>
          <w:rFonts w:cs="B Nazanin"/>
        </w:rPr>
      </w:pPr>
      <w:r>
        <w:rPr>
          <w:rFonts w:cs="B Nazanin"/>
          <w:noProof/>
        </w:rPr>
        <w:pict>
          <v:shape id="_x0000_s1224" type="#_x0000_t32" style="position:absolute;left:0;text-align:left;margin-left:237pt;margin-top:12pt;width:.05pt;height:15pt;z-index:251829248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46" type="#_x0000_t202" style="position:absolute;left:0;text-align:left;margin-left:318pt;margin-top:26.3pt;width:28.5pt;height:26.25pt;z-index:251851776" strokecolor="white">
            <v:textbox style="mso-next-textbox:#_x0000_s1246">
              <w:txbxContent>
                <w:p w:rsidR="00085FA7" w:rsidRPr="006E231C" w:rsidRDefault="00085FA7" w:rsidP="00085FA7">
                  <w:pPr>
                    <w:rPr>
                      <w:rFonts w:cs="B Nazanin"/>
                      <w:b/>
                      <w:bCs/>
                      <w:sz w:val="16"/>
                      <w:szCs w:val="16"/>
                      <w:rtl/>
                    </w:rPr>
                  </w:pPr>
                  <w:r w:rsidRPr="006E231C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214" type="#_x0000_t4" style="position:absolute;left:0;text-align:left;margin-left:167.25pt;margin-top:3.05pt;width:138.75pt;height:83.25pt;z-index:251819008" fillcolor="white [3201]" strokecolor="#4bacc6 [3208]" strokeweight="5pt">
            <v:stroke linestyle="thickThin"/>
            <v:shadow color="#868686"/>
            <v:textbox>
              <w:txbxContent>
                <w:p w:rsidR="00085FA7" w:rsidRDefault="00085FA7" w:rsidP="00085FA7">
                  <w:pPr>
                    <w:jc w:val="center"/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شکواييه از طريق سامانه ارسال شده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243" style="position:absolute;left:0;text-align:left;margin-left:362.25pt;margin-top:.55pt;width:138.75pt;height:34.5pt;z-index:251848704" arcsize="10923f" fillcolor="white [3201]" strokecolor="#8064a2 [3207]" strokeweight="2.5pt">
            <v:shadow color="#868686"/>
            <v:textbox>
              <w:txbxContent>
                <w:p w:rsidR="00085FA7" w:rsidRPr="00122F1B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بازديد از محل توسط بازرسان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242" type="#_x0000_t32" style="position:absolute;left:0;text-align:left;margin-left:306pt;margin-top:15.55pt;width:56.25pt;height:0;z-index:251847680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44" type="#_x0000_t32" style="position:absolute;left:0;text-align:left;margin-left:438pt;margin-top:13.8pt;width:0;height:256.5pt;z-index:251849728" o:connectortype="straight"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215" style="position:absolute;left:0;text-align:left;margin-left:155.25pt;margin-top:15.8pt;width:159pt;height:38.25pt;z-index:251820032" arcsize="10923f" fillcolor="white [3201]" strokecolor="#f79646 [3209]" strokeweight="5pt">
            <v:stroke linestyle="thickThin"/>
            <v:shadow color="#868686"/>
            <v:textbox>
              <w:txbxContent>
                <w:p w:rsidR="00085FA7" w:rsidRPr="00122F1B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ارجاع شکواييه به کارشناس مربوطه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225" type="#_x0000_t32" style="position:absolute;left:0;text-align:left;margin-left:236.95pt;margin-top:.05pt;width:.05pt;height:15pt;z-index:251830272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29" type="#_x0000_t32" style="position:absolute;left:0;text-align:left;margin-left:236.95pt;margin-top:26.85pt;width:.05pt;height:15pt;z-index:251834368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216" style="position:absolute;left:0;text-align:left;margin-left:155.25pt;margin-top:14.6pt;width:159pt;height:41.25pt;z-index:251821056" arcsize="10923f" fillcolor="white [3201]" strokecolor="#c0504d [3205]" strokeweight="2.5pt">
            <v:shadow color="#868686"/>
            <v:textbox>
              <w:txbxContent>
                <w:p w:rsidR="00085FA7" w:rsidRDefault="00085FA7" w:rsidP="00085FA7">
                  <w:pPr>
                    <w:jc w:val="center"/>
                    <w:rPr>
                      <w:rtl/>
                    </w:rPr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بازديد از محل توسط  کارشناس مربوطه</w:t>
                  </w:r>
                </w:p>
              </w:txbxContent>
            </v:textbox>
            <w10:wrap anchorx="page"/>
          </v:roundrect>
        </w:pict>
      </w:r>
    </w:p>
    <w:p w:rsidR="00085FA7" w:rsidRPr="001C5A8B" w:rsidRDefault="00085FA7" w:rsidP="00085FA7">
      <w:pPr>
        <w:rPr>
          <w:rFonts w:cs="B Nazanin"/>
          <w:rtl/>
        </w:rPr>
      </w:pP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oval id="_x0000_s1219" style="position:absolute;left:0;text-align:left;margin-left:-9.85pt;margin-top:9.9pt;width:102.1pt;height:53.15pt;z-index:251824128" fillcolor="white [3201]" strokecolor="#4bacc6 [3208]" strokeweight="2.5pt">
            <v:shadow color="#868686"/>
            <v:textbox style="mso-next-textbox:#_x0000_s1219">
              <w:txbxContent>
                <w:p w:rsidR="00085FA7" w:rsidRPr="00122F1B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ثبت 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گزارش</w:t>
                  </w: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در سامانه</w:t>
                  </w:r>
                </w:p>
              </w:txbxContent>
            </v:textbox>
            <w10:wrap anchorx="page"/>
          </v:oval>
        </w:pict>
      </w:r>
      <w:r>
        <w:rPr>
          <w:rFonts w:cs="B Nazanin"/>
          <w:noProof/>
          <w:rtl/>
        </w:rPr>
        <w:pict>
          <v:roundrect id="_x0000_s1233" style="position:absolute;left:0;text-align:left;margin-left:155.25pt;margin-top:14.85pt;width:159pt;height:36.75pt;z-index:251838464" arcsize="10923f" fillcolor="white [3201]" strokecolor="#9bbb59 [3206]" strokeweight="2.5pt">
            <v:shadow color="#868686"/>
            <v:textbox>
              <w:txbxContent>
                <w:p w:rsidR="00085FA7" w:rsidRPr="00396A81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396A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تهيه گزارش بازديد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228" type="#_x0000_t32" style="position:absolute;left:0;text-align:left;margin-left:237.05pt;margin-top:-.15pt;width:.05pt;height:15pt;z-index:251833344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41" type="#_x0000_t32" style="position:absolute;left:0;text-align:left;margin-left:92.25pt;margin-top:7.85pt;width:63pt;height:.75pt;flip:x y;z-index:251846656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227" type="#_x0000_t32" style="position:absolute;left:0;text-align:left;margin-left:232.5pt;margin-top:25.85pt;width:.05pt;height:18.75pt;z-index:251832320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17" type="#_x0000_t4" style="position:absolute;left:0;text-align:left;margin-left:147pt;margin-top:16.6pt;width:175.5pt;height:109.5pt;z-index:251822080" fillcolor="white [3201]" strokecolor="#4bacc6 [3208]" strokeweight="2.5pt">
            <v:shadow color="#868686"/>
            <v:textbox style="mso-next-textbox:#_x0000_s1217">
              <w:txbxContent>
                <w:p w:rsidR="00085FA7" w:rsidRDefault="00085FA7" w:rsidP="00085FA7">
                  <w:pPr>
                    <w:jc w:val="center"/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مشکلات بهداشتي در مدت 20روز  رفع مي‌شوند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218" style="position:absolute;left:0;text-align:left;margin-left:-26.05pt;margin-top:15.45pt;width:122.8pt;height:46.85pt;z-index:251823104" arcsize="10923f" fillcolor="white [3201]" strokecolor="#f79646 [3209]" strokeweight="2.5pt">
            <v:shadow color="#868686"/>
            <v:textbox style="mso-next-textbox:#_x0000_s1218">
              <w:txbxContent>
                <w:p w:rsidR="00085FA7" w:rsidRPr="00122F1B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ارسال پرونده شکواييه به دادگاه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shape id="_x0000_s1238" type="#_x0000_t202" style="position:absolute;left:0;text-align:left;margin-left:113.25pt;margin-top:23.85pt;width:28.5pt;height:26.25pt;z-index:251843584" strokecolor="white">
            <v:textbox style="mso-next-textbox:#_x0000_s1238">
              <w:txbxContent>
                <w:p w:rsidR="00085FA7" w:rsidRPr="006E231C" w:rsidRDefault="00085FA7" w:rsidP="00085FA7">
                  <w:pPr>
                    <w:rPr>
                      <w:rFonts w:cs="B Nazanin"/>
                      <w:b/>
                      <w:bCs/>
                      <w:sz w:val="16"/>
                      <w:szCs w:val="16"/>
                      <w:rtl/>
                    </w:rPr>
                  </w:pPr>
                  <w:r w:rsidRPr="006E231C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31" type="#_x0000_t32" style="position:absolute;left:0;text-align:left;margin-left:96.75pt;margin-top:8.6pt;width:50.25pt;height:.75pt;flip:x;z-index:251836416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245" type="#_x0000_t32" style="position:absolute;left:0;text-align:left;margin-left:322.5pt;margin-top:13.85pt;width:115.5pt;height:0;flip:x;z-index:251850752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40" type="#_x0000_t32" style="position:absolute;left:0;text-align:left;margin-left:39.45pt;margin-top:3.4pt;width:.05pt;height:201pt;flip:y;z-index:251845632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35" type="#_x0000_t202" style="position:absolute;left:0;text-align:left;margin-left:213pt;margin-top:8.1pt;width:32.25pt;height:22.5pt;z-index:251840512" strokecolor="white">
            <v:textbox style="mso-next-textbox:#_x0000_s1235">
              <w:txbxContent>
                <w:p w:rsidR="00085FA7" w:rsidRPr="003D7F33" w:rsidRDefault="00085FA7" w:rsidP="00085FA7">
                  <w:pPr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3D7F33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بلي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226" type="#_x0000_t32" style="position:absolute;left:0;text-align:left;margin-left:232.55pt;margin-top:11.85pt;width:.05pt;height:20.25pt;z-index:251831296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220" style="position:absolute;left:0;text-align:left;margin-left:155.25pt;margin-top:5.6pt;width:159pt;height:36.75pt;z-index:251825152" arcsize="10923f" fillcolor="white [3201]" strokecolor="#f79646 [3209]" strokeweight="2.5pt">
            <v:shadow color="#868686"/>
            <v:textbox style="mso-next-textbox:#_x0000_s1220">
              <w:txbxContent>
                <w:p w:rsidR="00085FA7" w:rsidRPr="00122F1B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تعيين مهلت 20روزه جهت رفع نواقص</w:t>
                  </w:r>
                </w:p>
              </w:txbxContent>
            </v:textbox>
            <w10:wrap anchorx="page"/>
          </v:roundrect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30" type="#_x0000_t32" style="position:absolute;left:0;text-align:left;margin-left:237.1pt;margin-top:14.35pt;width:.05pt;height:15pt;z-index:251835392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221" style="position:absolute;left:0;text-align:left;margin-left:155.25pt;margin-top:2.1pt;width:159pt;height:39pt;z-index:251826176" arcsize="10923f" fillcolor="white [3201]" strokecolor="#8064a2 [3207]" strokeweight="2.5pt">
            <v:shadow color="#868686"/>
            <v:textbox style="mso-next-textbox:#_x0000_s1221">
              <w:txbxContent>
                <w:p w:rsidR="00085FA7" w:rsidRPr="00122F1B" w:rsidRDefault="00085FA7" w:rsidP="00085FA7">
                  <w:pPr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بازديد پيگيري بعد از مهلت تعيين شده</w:t>
                  </w:r>
                </w:p>
              </w:txbxContent>
            </v:textbox>
            <w10:wrap anchorx="page"/>
          </v:roundrect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34" type="#_x0000_t32" style="position:absolute;left:0;text-align:left;margin-left:237.15pt;margin-top:15.35pt;width:.15pt;height:15pt;z-index:251839488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36" type="#_x0000_t202" style="position:absolute;left:0;text-align:left;margin-left:57.9pt;margin-top:7.15pt;width:44.25pt;height:24.75pt;z-index:251841536" strokecolor="white">
            <v:textbox>
              <w:txbxContent>
                <w:p w:rsidR="00085FA7" w:rsidRPr="003D7F33" w:rsidRDefault="00085FA7" w:rsidP="00085FA7">
                  <w:pPr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222" type="#_x0000_t4" style="position:absolute;left:0;text-align:left;margin-left:167.25pt;margin-top:1.6pt;width:139.5pt;height:73.5pt;z-index:251827200" fillcolor="white [3201]" strokecolor="#c0504d [3205]" strokeweight="2.5pt">
            <v:shadow color="#868686"/>
            <v:textbox style="mso-next-textbox:#_x0000_s1222">
              <w:txbxContent>
                <w:p w:rsidR="00085FA7" w:rsidRPr="00122F1B" w:rsidRDefault="00085FA7" w:rsidP="00085FA7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نواقص برطرف شده</w:t>
                  </w:r>
                </w:p>
              </w:txbxContent>
            </v:textbox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71" type="#_x0000_t32" style="position:absolute;left:0;text-align:left;margin-left:39.5pt;margin-top:7.8pt;width:127.75pt;height:1.55pt;flip:x y;z-index:251877376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37" type="#_x0000_t202" style="position:absolute;left:0;text-align:left;margin-left:191.6pt;margin-top:23.5pt;width:29.25pt;height:23.5pt;z-index:251842560" strokecolor="white">
            <v:textbox>
              <w:txbxContent>
                <w:p w:rsidR="00085FA7" w:rsidRPr="006E231C" w:rsidRDefault="00085FA7" w:rsidP="00085FA7">
                  <w:pPr>
                    <w:rPr>
                      <w:rFonts w:cs="B Nazanin"/>
                      <w:b/>
                      <w:bCs/>
                      <w:sz w:val="18"/>
                      <w:szCs w:val="18"/>
                    </w:rPr>
                  </w:pPr>
                  <w:r w:rsidRPr="006E231C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بلي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232" type="#_x0000_t32" style="position:absolute;left:0;text-align:left;margin-left:236.9pt;margin-top:23.5pt;width:.05pt;height:11.35pt;z-index:251837440" o:connectortype="straight">
            <v:stroke endarrow="block"/>
            <w10:wrap anchorx="page"/>
          </v:shape>
        </w:pict>
      </w:r>
    </w:p>
    <w:p w:rsidR="00085FA7" w:rsidRPr="001C5A8B" w:rsidRDefault="00FC017F" w:rsidP="00085FA7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23" type="#_x0000_t5" style="position:absolute;left:0;text-align:left;margin-left:165pt;margin-top:15.45pt;width:141.75pt;height:51.4pt;z-index:251828224" fillcolor="white [3201]" strokecolor="#4f81bd [3204]" strokeweight="2.5pt">
            <v:shadow color="#868686"/>
            <v:textbox style="mso-next-textbox:#_x0000_s1223">
              <w:txbxContent>
                <w:p w:rsidR="00085FA7" w:rsidRDefault="00085FA7" w:rsidP="00085FA7">
                  <w:pPr>
                    <w:jc w:val="center"/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بايگاني شکوايي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ه</w:t>
                  </w:r>
                </w:p>
              </w:txbxContent>
            </v:textbox>
            <w10:wrap anchorx="page"/>
          </v:shape>
        </w:pict>
      </w:r>
    </w:p>
    <w:p w:rsidR="00B33A59" w:rsidRPr="001C5A8B" w:rsidRDefault="00B33A59" w:rsidP="00B33A59">
      <w:pPr>
        <w:rPr>
          <w:rFonts w:cs="B Nazanin"/>
          <w:rtl/>
        </w:rPr>
      </w:pPr>
    </w:p>
    <w:p w:rsidR="00B33A59" w:rsidRPr="001C5A8B" w:rsidRDefault="00FC017F" w:rsidP="00B33A59">
      <w:pPr>
        <w:spacing w:line="240" w:lineRule="auto"/>
        <w:rPr>
          <w:rFonts w:cs="B Nazanin"/>
          <w:b/>
          <w:bCs/>
          <w:sz w:val="20"/>
          <w:szCs w:val="20"/>
        </w:rPr>
      </w:pPr>
      <w:r>
        <w:rPr>
          <w:rFonts w:cs="B Nazanin"/>
          <w:b/>
          <w:bCs/>
          <w:sz w:val="20"/>
          <w:szCs w:val="20"/>
        </w:rPr>
        <w:pict>
          <v:oval id="_x0000_s1255" style="position:absolute;left:0;text-align:left;margin-left:107.25pt;margin-top:567pt;width:226.5pt;height:86.25pt;z-index:251862016" fillcolor="white [3201]" strokecolor="#f79646 [3209]" strokeweight="2.5pt">
            <v:shadow color="#868686"/>
            <v:textbox>
              <w:txbxContent>
                <w:p w:rsidR="00B33A59" w:rsidRPr="00DD1506" w:rsidRDefault="00B33A59" w:rsidP="00B33A59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DD150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تهيه گزارش اندازگيري در دونسخه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،</w:t>
                  </w:r>
                  <w:r w:rsidRPr="00DD150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يک نسخه </w:t>
                  </w:r>
                  <w:r w:rsidRPr="00DD150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جهت کارفرما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و نسخه ديگربراي </w:t>
                  </w:r>
                  <w:r w:rsidRPr="00DD150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نگهداري در پروند ه و بررسي توسط بازرسان</w:t>
                  </w:r>
                </w:p>
              </w:txbxContent>
            </v:textbox>
            <w10:wrap anchorx="page"/>
          </v:oval>
        </w:pict>
      </w:r>
      <w:r>
        <w:rPr>
          <w:rFonts w:cs="B Nazanin"/>
          <w:b/>
          <w:bCs/>
          <w:noProof/>
          <w:sz w:val="20"/>
          <w:szCs w:val="20"/>
        </w:rPr>
        <w:pict>
          <v:shape id="_x0000_s1265" type="#_x0000_t32" style="position:absolute;left:0;text-align:left;margin-left:219.75pt;margin-top:543.75pt;width:0;height:23.25pt;z-index:251872256" o:connectortype="straight">
            <v:stroke endarrow="block"/>
            <w10:wrap anchorx="page"/>
          </v:shape>
        </w:pict>
      </w:r>
      <w:r>
        <w:rPr>
          <w:rFonts w:cs="B Nazanin"/>
          <w:b/>
          <w:bCs/>
          <w:sz w:val="20"/>
          <w:szCs w:val="20"/>
        </w:rPr>
        <w:pict>
          <v:roundrect id="_x0000_s1256" style="position:absolute;left:0;text-align:left;margin-left:127.5pt;margin-top:508.5pt;width:186.75pt;height:35.25pt;z-index:251863040" arcsize="10923f" fillcolor="white [3201]" strokecolor="#4bacc6 [3208]" strokeweight="2.5pt">
            <v:shadow color="#868686"/>
            <v:textbox>
              <w:txbxContent>
                <w:p w:rsidR="00B33A59" w:rsidRPr="00DD1506" w:rsidRDefault="00B33A59" w:rsidP="00B33A59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تهيه گزارش اندازه‌گيري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b/>
          <w:bCs/>
          <w:noProof/>
          <w:sz w:val="20"/>
          <w:szCs w:val="20"/>
        </w:rPr>
        <w:pict>
          <v:shape id="_x0000_s1264" type="#_x0000_t32" style="position:absolute;left:0;text-align:left;margin-left:3in;margin-top:485.25pt;width:0;height:23.25pt;z-index:251871232" o:connectortype="straight">
            <v:stroke endarrow="block"/>
            <w10:wrap anchorx="page"/>
          </v:shape>
        </w:pict>
      </w:r>
      <w:r>
        <w:rPr>
          <w:rFonts w:cs="B Nazanin"/>
          <w:b/>
          <w:bCs/>
          <w:sz w:val="20"/>
          <w:szCs w:val="20"/>
        </w:rPr>
        <w:pict>
          <v:roundrect id="_x0000_s1254" style="position:absolute;left:0;text-align:left;margin-left:127.5pt;margin-top:434.25pt;width:186.75pt;height:47.25pt;z-index:251860992" arcsize="10923f" fillcolor="white [3201]" strokecolor="#8064a2 [3207]" strokeweight="2.5pt">
            <v:shadow color="#868686"/>
            <v:textbox>
              <w:txbxContent>
                <w:p w:rsidR="00B33A59" w:rsidRPr="00DD1506" w:rsidRDefault="00B33A59" w:rsidP="00B33A59">
                  <w:pPr>
                    <w:spacing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DD150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ارسال نمونه هاي شيمياي جهت آناليز به آزمايشگاه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b/>
          <w:bCs/>
          <w:noProof/>
          <w:sz w:val="20"/>
          <w:szCs w:val="20"/>
        </w:rPr>
        <w:pict>
          <v:shape id="_x0000_s1260" type="#_x0000_t32" style="position:absolute;left:0;text-align:left;margin-left:212.25pt;margin-top:183.75pt;width:0;height:23.25pt;z-index:251867136" o:connectortype="straight">
            <v:stroke endarrow="block"/>
            <w10:wrap anchorx="page"/>
          </v:shape>
        </w:pict>
      </w:r>
      <w:r>
        <w:rPr>
          <w:rFonts w:cs="B Nazanin"/>
          <w:b/>
          <w:bCs/>
          <w:sz w:val="20"/>
          <w:szCs w:val="20"/>
        </w:rPr>
        <w:pict>
          <v:roundrect id="_x0000_s1250" style="position:absolute;left:0;text-align:left;margin-left:119.25pt;margin-top:2in;width:186.75pt;height:39.75pt;z-index:251856896" arcsize="10923f" fillcolor="white [3201]" strokecolor="#4bacc6 [3208]" strokeweight="2.5pt">
            <v:shadow color="#868686"/>
            <v:textbox style="mso-next-textbox:#_x0000_s1250">
              <w:txbxContent>
                <w:p w:rsidR="00B33A59" w:rsidRPr="00CB565F" w:rsidRDefault="00B33A59" w:rsidP="00B33A59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ارسال هزينه هاي اندازه‌گيري جهت</w:t>
                  </w:r>
                  <w:r w:rsidRPr="00CB56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کارفرما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b/>
          <w:bCs/>
          <w:noProof/>
          <w:sz w:val="20"/>
          <w:szCs w:val="20"/>
        </w:rPr>
        <w:pict>
          <v:shape id="_x0000_s1259" type="#_x0000_t32" style="position:absolute;left:0;text-align:left;margin-left:212.25pt;margin-top:120.75pt;width:0;height:23.25pt;z-index:251866112" o:connectortype="straight">
            <v:stroke endarrow="block"/>
            <w10:wrap anchorx="page"/>
          </v:shape>
        </w:pict>
      </w:r>
      <w:r>
        <w:rPr>
          <w:rFonts w:cs="B Nazanin"/>
          <w:b/>
          <w:bCs/>
          <w:noProof/>
          <w:sz w:val="20"/>
          <w:szCs w:val="20"/>
        </w:rPr>
        <w:pict>
          <v:shape id="_x0000_s1258" type="#_x0000_t32" style="position:absolute;left:0;text-align:left;margin-left:212.25pt;margin-top:49.5pt;width:0;height:23.25pt;z-index:251865088" o:connectortype="straight">
            <v:stroke endarrow="block"/>
            <w10:wrap anchorx="page"/>
          </v:shape>
        </w:pict>
      </w:r>
      <w:r>
        <w:rPr>
          <w:rFonts w:cs="B Nazanin"/>
          <w:b/>
          <w:bCs/>
          <w:sz w:val="20"/>
          <w:szCs w:val="20"/>
        </w:rPr>
        <w:pict>
          <v:roundrect id="_x0000_s1249" style="position:absolute;left:0;text-align:left;margin-left:119.25pt;margin-top:72.75pt;width:186.75pt;height:48pt;z-index:251855872" arcsize="10923f" fillcolor="white [3201]" strokecolor="#9bbb59 [3206]" strokeweight="2.5pt">
            <v:shadow color="#868686"/>
            <v:textbox style="mso-next-textbox:#_x0000_s1249">
              <w:txbxContent>
                <w:p w:rsidR="00B33A59" w:rsidRDefault="00B33A59" w:rsidP="00B33A59">
                  <w:pPr>
                    <w:jc w:val="center"/>
                  </w:pPr>
                  <w:r w:rsidRPr="00CB56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بازديد از محل توسط کارشناسان و برآورد هزينه اندازگيري و آناليز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b/>
          <w:bCs/>
          <w:noProof/>
          <w:sz w:val="20"/>
          <w:szCs w:val="20"/>
        </w:rPr>
        <w:pict>
          <v:shape id="_x0000_s1257" type="#_x0000_t202" style="position:absolute;left:0;text-align:left;margin-left:1in;margin-top:-49.5pt;width:274.5pt;height:30.75pt;z-index:251864064" fillcolor="white [3201]" strokecolor="black [3200]" strokeweight="2.5pt">
            <v:shadow color="#868686"/>
            <v:textbox style="mso-next-textbox:#_x0000_s1257">
              <w:txbxContent>
                <w:p w:rsidR="00B33A59" w:rsidRPr="00E31D93" w:rsidRDefault="00B33A59" w:rsidP="00B33A59">
                  <w:pPr>
                    <w:jc w:val="center"/>
                    <w:rPr>
                      <w:rFonts w:cs="B Zar"/>
                      <w:b/>
                      <w:bCs/>
                      <w:sz w:val="32"/>
                      <w:szCs w:val="32"/>
                    </w:rPr>
                  </w:pPr>
                  <w:r w:rsidRPr="00E31D93">
                    <w:rPr>
                      <w:rFonts w:cs="B Zar" w:hint="cs"/>
                      <w:b/>
                      <w:bCs/>
                      <w:sz w:val="32"/>
                      <w:szCs w:val="32"/>
                      <w:rtl/>
                    </w:rPr>
                    <w:t>فرايند اندازه‌گيري عوامل زيان آور محيط کار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b/>
          <w:bCs/>
          <w:sz w:val="20"/>
          <w:szCs w:val="20"/>
        </w:rPr>
        <w:pict>
          <v:shape id="_x0000_s1251" type="#_x0000_t4" style="position:absolute;left:0;text-align:left;margin-left:149.25pt;margin-top:204pt;width:133.5pt;height:79.5pt;z-index:251857920" fillcolor="white [3201]" strokecolor="#f79646 [3209]" strokeweight="2.5pt">
            <v:shadow color="#868686"/>
            <v:textbox style="mso-next-textbox:#_x0000_s1251">
              <w:txbxContent>
                <w:p w:rsidR="00B33A59" w:rsidRPr="00CB565F" w:rsidRDefault="00B33A59" w:rsidP="00B33A59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CB56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موافقت کارفرما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b/>
          <w:bCs/>
          <w:sz w:val="20"/>
          <w:szCs w:val="20"/>
        </w:rPr>
        <w:pict>
          <v:oval id="_x0000_s1248" style="position:absolute;left:0;text-align:left;margin-left:123pt;margin-top:-11.25pt;width:183pt;height:60.75pt;z-index:251854848" fillcolor="white [3201]" strokecolor="#4f81bd [3204]" strokeweight="2.5pt">
            <v:shadow color="#868686"/>
            <v:textbox style="mso-next-textbox:#_x0000_s1248">
              <w:txbxContent>
                <w:p w:rsidR="00B33A59" w:rsidRPr="00CB565F" w:rsidRDefault="00B33A59" w:rsidP="00B33A59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CB565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دريافت در خواست کتبي مديريت مبني بر اندازه‌گيري آلاينده‌ها</w:t>
                  </w:r>
                </w:p>
              </w:txbxContent>
            </v:textbox>
            <w10:wrap anchorx="page"/>
          </v:oval>
        </w:pict>
      </w:r>
    </w:p>
    <w:p w:rsidR="00B33A59" w:rsidRPr="001C5A8B" w:rsidRDefault="00FC017F" w:rsidP="00B33A59">
      <w:pPr>
        <w:rPr>
          <w:rFonts w:cs="B Nazanin"/>
          <w:rtl/>
        </w:rPr>
      </w:pPr>
      <w:r>
        <w:rPr>
          <w:rFonts w:cs="B Nazanin"/>
          <w:b/>
          <w:bCs/>
          <w:noProof/>
          <w:sz w:val="20"/>
          <w:szCs w:val="20"/>
          <w:rtl/>
        </w:rPr>
        <w:pict>
          <v:shape id="_x0000_s1268" type="#_x0000_t202" style="position:absolute;left:0;text-align:left;margin-left:105pt;margin-top:205.35pt;width:30.85pt;height:24.75pt;z-index:251875328" strokecolor="white">
            <v:textbox>
              <w:txbxContent>
                <w:p w:rsidR="00B33A59" w:rsidRPr="003D7F33" w:rsidRDefault="00B33A59" w:rsidP="00B33A59">
                  <w:pPr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b/>
          <w:bCs/>
          <w:noProof/>
          <w:sz w:val="20"/>
          <w:szCs w:val="20"/>
          <w:rtl/>
        </w:rPr>
        <w:pict>
          <v:shape id="_x0000_s1267" type="#_x0000_t32" style="position:absolute;left:0;text-align:left;margin-left:87.6pt;margin-top:220.95pt;width:61.65pt;height:.7pt;flip:x y;z-index:251874304" o:connectortype="straight">
            <v:stroke endarrow="block"/>
            <w10:wrap anchorx="page"/>
          </v:shape>
        </w:pict>
      </w:r>
      <w:r>
        <w:rPr>
          <w:rFonts w:cs="B Nazanin"/>
          <w:b/>
          <w:bCs/>
          <w:sz w:val="20"/>
          <w:szCs w:val="20"/>
          <w:rtl/>
        </w:rPr>
        <w:pict>
          <v:roundrect id="_x0000_s1252" style="position:absolute;left:0;text-align:left;margin-left:127.5pt;margin-top:294.95pt;width:186.75pt;height:48.45pt;z-index:251858944" arcsize="10923f" fillcolor="white [3201]" strokecolor="#9bbb59 [3206]" strokeweight="2.5pt">
            <v:shadow color="#868686"/>
            <v:textbox style="mso-next-textbox:#_x0000_s1252">
              <w:txbxContent>
                <w:p w:rsidR="00B33A59" w:rsidRDefault="00B33A59" w:rsidP="00B33A59">
                  <w:pPr>
                    <w:jc w:val="center"/>
                    <w:rPr>
                      <w:rtl/>
                    </w:rPr>
                  </w:pPr>
                  <w:r w:rsidRPr="00DD150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انعقاد قرارداد بين کارفرما و رييس مرکز بهداشت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و واريز وجه به حساب خزانه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b/>
          <w:bCs/>
          <w:noProof/>
          <w:sz w:val="20"/>
          <w:szCs w:val="20"/>
          <w:rtl/>
        </w:rPr>
        <w:pict>
          <v:shape id="_x0000_s1263" type="#_x0000_t32" style="position:absolute;left:0;text-align:left;margin-left:216.05pt;margin-top:343.4pt;width:.05pt;height:16.6pt;z-index:251870208" o:connectortype="straight">
            <v:stroke endarrow="block"/>
            <w10:wrap anchorx="page"/>
          </v:shape>
        </w:pict>
      </w:r>
      <w:r>
        <w:rPr>
          <w:rFonts w:cs="B Nazanin"/>
          <w:b/>
          <w:bCs/>
          <w:sz w:val="20"/>
          <w:szCs w:val="20"/>
          <w:rtl/>
        </w:rPr>
        <w:pict>
          <v:roundrect id="_x0000_s1253" style="position:absolute;left:0;text-align:left;margin-left:127.5pt;margin-top:5in;width:186.75pt;height:36.75pt;z-index:251859968" arcsize="10923f" fillcolor="white [3201]" strokecolor="#8064a2 [3207]" strokeweight="2.5pt">
            <v:shadow color="#868686"/>
            <v:textbox>
              <w:txbxContent>
                <w:p w:rsidR="00B33A59" w:rsidRPr="00DD1506" w:rsidRDefault="00B33A59" w:rsidP="00B33A59">
                  <w:pPr>
                    <w:spacing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DD150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اندازه‌گيري </w:t>
                  </w: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عوامل زيان آور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b/>
          <w:bCs/>
          <w:noProof/>
          <w:sz w:val="20"/>
          <w:szCs w:val="20"/>
          <w:rtl/>
        </w:rPr>
        <w:pict>
          <v:shape id="_x0000_s1262" type="#_x0000_t32" style="position:absolute;left:0;text-align:left;margin-left:3in;margin-top:396.75pt;width:0;height:17.5pt;z-index:251869184" o:connectortype="straight">
            <v:stroke endarrow="block"/>
            <w10:wrap anchorx="page"/>
          </v:shape>
        </w:pict>
      </w:r>
      <w:r>
        <w:rPr>
          <w:rFonts w:cs="B Nazanin"/>
          <w:b/>
          <w:bCs/>
          <w:noProof/>
          <w:sz w:val="20"/>
          <w:szCs w:val="20"/>
          <w:rtl/>
        </w:rPr>
        <w:pict>
          <v:shape id="_x0000_s1261" type="#_x0000_t32" style="position:absolute;left:0;text-align:left;margin-left:3in;margin-top:265.05pt;width:.05pt;height:29.9pt;z-index:251868160" o:connectortype="straight">
            <v:stroke endarrow="block"/>
            <w10:wrap anchorx="page"/>
          </v:shape>
        </w:pict>
      </w: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FC017F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noProof/>
          <w:sz w:val="20"/>
          <w:szCs w:val="20"/>
          <w:rtl/>
        </w:rPr>
        <w:pict>
          <v:shape id="_x0000_s1269" type="#_x0000_t5" style="position:absolute;left:0;text-align:left;margin-left:48.2pt;margin-top:30.55pt;width:66.55pt;height:60.65pt;z-index:251876352" fillcolor="white [3201]" strokecolor="#4f81bd [3204]" strokeweight="2.5pt">
            <v:shadow color="#868686"/>
            <v:textbox>
              <w:txbxContent>
                <w:p w:rsidR="00B33A59" w:rsidRPr="009B7930" w:rsidRDefault="00B33A59" w:rsidP="00B33A59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9B7930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بايگاني</w:t>
                  </w:r>
                </w:p>
              </w:txbxContent>
            </v:textbox>
            <w10:wrap anchorx="page"/>
          </v:shape>
        </w:pict>
      </w: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FC017F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noProof/>
          <w:rtl/>
        </w:rPr>
        <w:pict>
          <v:shape id="_x0000_s1266" type="#_x0000_t202" style="position:absolute;left:0;text-align:left;margin-left:198.55pt;margin-top:1.35pt;width:29.25pt;height:21pt;z-index:251873280" strokecolor="white">
            <v:textbox style="mso-next-textbox:#_x0000_s1266">
              <w:txbxContent>
                <w:p w:rsidR="00B33A59" w:rsidRPr="006E231C" w:rsidRDefault="00B33A59" w:rsidP="00B33A59">
                  <w:pPr>
                    <w:rPr>
                      <w:rFonts w:cs="B Nazanin"/>
                      <w:b/>
                      <w:bCs/>
                      <w:sz w:val="18"/>
                      <w:szCs w:val="18"/>
                    </w:rPr>
                  </w:pPr>
                  <w:r w:rsidRPr="006E231C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</w:rPr>
                    <w:t>بلي</w:t>
                  </w:r>
                </w:p>
              </w:txbxContent>
            </v:textbox>
            <w10:wrap anchorx="page"/>
          </v:shape>
        </w:pict>
      </w: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B33A59" w:rsidRPr="001C5A8B" w:rsidRDefault="00B33A59" w:rsidP="00B33A59">
      <w:pPr>
        <w:spacing w:line="360" w:lineRule="auto"/>
        <w:rPr>
          <w:rFonts w:cs="B Nazanin"/>
          <w:b/>
          <w:bCs/>
          <w:sz w:val="24"/>
          <w:szCs w:val="24"/>
          <w:rtl/>
        </w:rPr>
      </w:pPr>
    </w:p>
    <w:p w:rsidR="0041352F" w:rsidRDefault="0041352F" w:rsidP="00B33A59">
      <w:pPr>
        <w:rPr>
          <w:rtl/>
        </w:rPr>
      </w:pPr>
    </w:p>
    <w:p w:rsidR="0041352F" w:rsidRDefault="0041352F" w:rsidP="00B33A59">
      <w:pPr>
        <w:rPr>
          <w:rtl/>
        </w:rPr>
      </w:pPr>
    </w:p>
    <w:p w:rsidR="0041352F" w:rsidRDefault="00FC017F" w:rsidP="00B33A59">
      <w:pPr>
        <w:rPr>
          <w:rtl/>
        </w:rPr>
      </w:pPr>
      <w:r>
        <w:rPr>
          <w:rFonts w:cs="B Nazanin"/>
          <w:rtl/>
        </w:rPr>
        <w:pict>
          <v:shape id="_x0000_s1147" type="#_x0000_t5" style="position:absolute;left:0;text-align:left;margin-left:150.75pt;margin-top:31.95pt;width:137.85pt;height:48.2pt;z-index:251747328" fillcolor="white [3201]" strokecolor="#c0504d [3205]" strokeweight="2.5pt">
            <v:shadow color="#868686"/>
            <v:textbox style="mso-next-textbox:#_x0000_s1147">
              <w:txbxContent>
                <w:p w:rsidR="0013190F" w:rsidRDefault="0013190F" w:rsidP="0013190F">
                  <w:pPr>
                    <w:jc w:val="center"/>
                  </w:pPr>
                  <w:r w:rsidRPr="006F1352">
                    <w:rPr>
                      <w:rFonts w:cs="B Nazanin" w:hint="cs"/>
                      <w:b/>
                      <w:sz w:val="20"/>
                      <w:szCs w:val="20"/>
                      <w:rtl/>
                    </w:rPr>
                    <w:t>بايگاني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272" type="#_x0000_t32" style="position:absolute;left:0;text-align:left;margin-left:219.75pt;margin-top:13.8pt;width:0;height:18.15pt;z-index:251878400" o:connectortype="straight">
            <v:stroke endarrow="block"/>
            <w10:wrap anchorx="page"/>
          </v:shape>
        </w:pict>
      </w:r>
    </w:p>
    <w:p w:rsidR="0041352F" w:rsidRPr="001C5A8B" w:rsidRDefault="00FC017F" w:rsidP="0041352F">
      <w:pPr>
        <w:rPr>
          <w:rFonts w:cs="B Nazanin"/>
        </w:rPr>
      </w:pPr>
      <w:r>
        <w:rPr>
          <w:rFonts w:cs="B Nazanin"/>
          <w:noProof/>
        </w:rPr>
        <w:lastRenderedPageBreak/>
        <w:pict>
          <v:shape id="_x0000_s1292" type="#_x0000_t202" style="position:absolute;left:0;text-align:left;margin-left:10.7pt;margin-top:-47.75pt;width:382.25pt;height:72.2pt;z-index:251899904" fillcolor="white [3201]" strokecolor="black [3200]" strokeweight="5pt">
            <v:stroke linestyle="thickThin"/>
            <v:shadow color="#868686"/>
            <v:textbox style="mso-next-textbox:#_x0000_s1292">
              <w:txbxContent>
                <w:p w:rsidR="0041352F" w:rsidRPr="0041352F" w:rsidRDefault="00FC017F" w:rsidP="0054014D">
                  <w:pPr>
                    <w:jc w:val="center"/>
                    <w:rPr>
                      <w:rFonts w:cs="B Zar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="B Zar" w:hint="cs"/>
                      <w:b/>
                      <w:bCs/>
                      <w:sz w:val="32"/>
                      <w:szCs w:val="32"/>
                      <w:rtl/>
                    </w:rPr>
                    <w:t>فرآیند</w:t>
                  </w:r>
                  <w:bookmarkStart w:id="0" w:name="_GoBack"/>
                  <w:bookmarkEnd w:id="0"/>
                  <w:r w:rsidR="0054014D">
                    <w:rPr>
                      <w:rFonts w:cs="B Zar" w:hint="cs"/>
                      <w:b/>
                      <w:bCs/>
                      <w:sz w:val="32"/>
                      <w:szCs w:val="32"/>
                      <w:rtl/>
                    </w:rPr>
                    <w:t xml:space="preserve"> اعلام رفع نواقص (اعلام رضایت) کارفرمایان متخلف از شبکه بهداشت و درمان </w:t>
                  </w:r>
                  <w:r w:rsidR="0054014D">
                    <w:rPr>
                      <w:rFonts w:ascii="Times New Roman" w:hAnsi="Times New Roman" w:cs="Times New Roman" w:hint="cs"/>
                      <w:b/>
                      <w:bCs/>
                      <w:sz w:val="32"/>
                      <w:szCs w:val="32"/>
                      <w:rtl/>
                    </w:rPr>
                    <w:t>–</w:t>
                  </w:r>
                  <w:r w:rsidR="0054014D">
                    <w:rPr>
                      <w:rFonts w:cs="B Zar" w:hint="cs"/>
                      <w:b/>
                      <w:bCs/>
                      <w:sz w:val="32"/>
                      <w:szCs w:val="32"/>
                      <w:rtl/>
                    </w:rPr>
                    <w:t xml:space="preserve"> واحد بهداشت حرفه ای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</w:rPr>
        <w:pict>
          <v:shape id="_x0000_s1281" type="#_x0000_t32" style="position:absolute;left:0;text-align:left;margin-left:224.1pt;margin-top:19.95pt;width:0;height:28.5pt;z-index:251888640" o:connectortype="straight">
            <v:stroke endarrow="block"/>
            <w10:wrap anchorx="page"/>
          </v:shape>
        </w:pict>
      </w: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273" style="position:absolute;left:0;text-align:left;margin-left:117.95pt;margin-top:24.95pt;width:188.95pt;height:51.45pt;z-index:251880448" arcsize="10923f" fillcolor="white [3201]" strokecolor="#c0504d [3205]" strokeweight="5pt">
            <v:stroke linestyle="thickThin"/>
            <v:shadow color="#868686"/>
            <v:textbox style="mso-next-textbox:#_x0000_s1273">
              <w:txbxContent>
                <w:p w:rsidR="0041352F" w:rsidRPr="000224BD" w:rsidRDefault="0054014D" w:rsidP="0054014D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رسیدگی به پرونده کارفرمای متخلف </w:t>
                  </w:r>
                  <w:r w:rsidR="00A50B36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توسط مراجع قضایی</w:t>
                  </w:r>
                </w:p>
              </w:txbxContent>
            </v:textbox>
            <w10:wrap anchorx="page"/>
          </v:roundrect>
        </w:pict>
      </w: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82" type="#_x0000_t32" style="position:absolute;left:0;text-align:left;margin-left:219.6pt;margin-top:18.9pt;width:.05pt;height:23pt;z-index:251889664" o:connectortype="straight">
            <v:stroke endarrow="block"/>
            <w10:wrap anchorx="page"/>
          </v:shape>
        </w:pict>
      </w: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276" style="position:absolute;left:0;text-align:left;margin-left:126.4pt;margin-top:13.15pt;width:180.5pt;height:46.3pt;z-index:251883520" arcsize="10923f" fillcolor="white [3201]" strokecolor="#4f81bd [3204]" strokeweight="2.5pt">
            <v:shadow color="#868686"/>
            <v:textbox>
              <w:txbxContent>
                <w:p w:rsidR="0041352F" w:rsidRPr="000224BD" w:rsidRDefault="0054014D" w:rsidP="0054014D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بررسی پرونده کارفرمای متخلف پس از صدور حکم جهت رفع اعلام نواقص</w:t>
                  </w:r>
                </w:p>
              </w:txbxContent>
            </v:textbox>
            <w10:wrap anchorx="page"/>
          </v:roundrect>
        </w:pict>
      </w: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84" type="#_x0000_t32" style="position:absolute;left:0;text-align:left;margin-left:228pt;margin-top:2pt;width:0;height:32pt;z-index:251891712" o:connectortype="straight">
            <v:stroke endarrow="block"/>
            <w10:wrap anchorx="page"/>
          </v:shape>
        </w:pict>
      </w: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roundrect id="_x0000_s1306" style="position:absolute;left:0;text-align:left;margin-left:-32.45pt;margin-top:13.8pt;width:122.8pt;height:46.85pt;z-index:251907072" arcsize="10923f" fillcolor="white [3201]" strokecolor="#4bacc6 [3208]" strokeweight="2.5pt">
            <v:shadow color="#868686"/>
            <v:textbox style="mso-next-textbox:#_x0000_s1306">
              <w:txbxContent>
                <w:p w:rsidR="00EF2ED9" w:rsidRPr="00122F1B" w:rsidRDefault="00134471" w:rsidP="00EF2ED9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تعیین مهلت جهت رفع نواقص بهداشت کار </w:t>
                  </w:r>
                </w:p>
              </w:txbxContent>
            </v:textbox>
            <w10:wrap anchorx="page"/>
          </v:roundrect>
        </w:pict>
      </w:r>
      <w:r>
        <w:rPr>
          <w:rFonts w:cs="B Nazanin"/>
          <w:noProof/>
          <w:rtl/>
        </w:rPr>
        <w:pict>
          <v:roundrect id="_x0000_s1275" style="position:absolute;left:0;text-align:left;margin-left:140.4pt;margin-top:5.25pt;width:166.5pt;height:42pt;z-index:251882496" arcsize="10923f" fillcolor="white [3201]" strokecolor="#c0504d [3205]" strokeweight="2.5pt">
            <v:shadow color="#868686"/>
            <v:textbox>
              <w:txbxContent>
                <w:p w:rsidR="0041352F" w:rsidRPr="000224BD" w:rsidRDefault="0041352F" w:rsidP="0054014D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بازديد </w:t>
                  </w:r>
                  <w:r w:rsidR="0054014D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کارشناس بهداشت حرفه ای جهت رفع اعلام نواقص بهداشت کار</w:t>
                  </w:r>
                </w:p>
              </w:txbxContent>
            </v:textbox>
            <w10:wrap anchorx="page"/>
          </v:roundrect>
        </w:pict>
      </w: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287" type="#_x0000_t32" style="position:absolute;left:0;text-align:left;margin-left:224.1pt;margin-top:18.5pt;width:0;height:29.5pt;z-index:251894784" o:connectortype="straight">
            <v:stroke endarrow="block"/>
            <w10:wrap anchorx="page"/>
          </v:shape>
        </w:pict>
      </w: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309" type="#_x0000_t32" style="position:absolute;left:0;text-align:left;margin-left:27.75pt;margin-top:3.15pt;width:0;height:52.4pt;flip:y;z-index:251909120" o:connectortype="straight">
            <v:stroke endarrow="block"/>
            <w10:wrap anchorx="page"/>
          </v:shape>
        </w:pict>
      </w:r>
      <w:r>
        <w:rPr>
          <w:rFonts w:cs="B Nazanin"/>
          <w:noProof/>
          <w:rtl/>
        </w:rPr>
        <w:pict>
          <v:shape id="_x0000_s1304" type="#_x0000_t202" style="position:absolute;left:0;text-align:left;margin-left:59.5pt;margin-top:25.7pt;width:30.85pt;height:24.75pt;z-index:251905024" strokecolor="white">
            <v:textbox>
              <w:txbxContent>
                <w:p w:rsidR="00EF2ED9" w:rsidRPr="003D7F33" w:rsidRDefault="00EF2ED9" w:rsidP="00EF2ED9">
                  <w:pPr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خير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300" type="#_x0000_t4" style="position:absolute;left:0;text-align:left;margin-left:155.5pt;margin-top:19.25pt;width:139.5pt;height:73.5pt;z-index:251900928" fillcolor="white [3201]" strokecolor="#9bbb59 [3206]" strokeweight="2.5pt">
            <v:shadow color="#868686"/>
            <v:textbox style="mso-next-textbox:#_x0000_s1300">
              <w:txbxContent>
                <w:p w:rsidR="0054014D" w:rsidRPr="00122F1B" w:rsidRDefault="0054014D" w:rsidP="0054014D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122F1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نواقص برطرف شده</w:t>
                  </w:r>
                </w:p>
              </w:txbxContent>
            </v:textbox>
            <w10:wrap anchorx="page"/>
          </v:shape>
        </w:pict>
      </w: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303" type="#_x0000_t32" style="position:absolute;left:0;text-align:left;margin-left:27.75pt;margin-top:26.8pt;width:127.75pt;height:1.55pt;flip:x y;z-index:251904000" o:connectortype="straight">
            <v:stroke endarrow="block"/>
            <w10:wrap anchorx="page"/>
          </v:shape>
        </w:pict>
      </w: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FC017F" w:rsidP="0041352F">
      <w:pPr>
        <w:rPr>
          <w:rFonts w:cs="B Nazanin"/>
          <w:rtl/>
        </w:rPr>
      </w:pPr>
      <w:r>
        <w:rPr>
          <w:rFonts w:cs="B Nazanin"/>
          <w:noProof/>
          <w:rtl/>
        </w:rPr>
        <w:pict>
          <v:shape id="_x0000_s1307" type="#_x0000_t202" style="position:absolute;left:0;text-align:left;margin-left:183.35pt;margin-top:6.5pt;width:30.85pt;height:24.75pt;z-index:251908096" strokecolor="white">
            <v:textbox>
              <w:txbxContent>
                <w:p w:rsidR="00EF2ED9" w:rsidRPr="003D7F33" w:rsidRDefault="00EF2ED9" w:rsidP="00EF2ED9">
                  <w:pPr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بلی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302" type="#_x0000_t5" style="position:absolute;left:0;text-align:left;margin-left:154.55pt;margin-top:17.85pt;width:138.65pt;height:101.6pt;z-index:251902976" fillcolor="white [3201]" strokecolor="#4bacc6 [3208]" strokeweight="2.5pt">
            <v:shadow color="#868686"/>
            <v:textbox style="mso-next-textbox:#_x0000_s1302">
              <w:txbxContent>
                <w:p w:rsidR="0054014D" w:rsidRDefault="00EF2ED9" w:rsidP="0054014D">
                  <w:pPr>
                    <w:jc w:val="center"/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مکاتبه با دادگاه جهت رفع نواقص بهداشت کار</w:t>
                  </w:r>
                </w:p>
              </w:txbxContent>
            </v:textbox>
            <w10:wrap anchorx="page"/>
          </v:shape>
        </w:pict>
      </w:r>
      <w:r>
        <w:rPr>
          <w:rFonts w:cs="B Nazanin"/>
          <w:noProof/>
          <w:rtl/>
        </w:rPr>
        <w:pict>
          <v:shape id="_x0000_s1301" type="#_x0000_t32" style="position:absolute;left:0;text-align:left;margin-left:224.1pt;margin-top:6.5pt;width:.05pt;height:11.35pt;z-index:251901952" o:connectortype="straight">
            <v:stroke endarrow="block"/>
            <w10:wrap anchorx="page"/>
          </v:shape>
        </w:pict>
      </w: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41352F" w:rsidRPr="001C5A8B" w:rsidRDefault="0041352F" w:rsidP="0041352F">
      <w:pPr>
        <w:rPr>
          <w:rFonts w:cs="B Nazanin"/>
          <w:rtl/>
        </w:rPr>
      </w:pPr>
    </w:p>
    <w:p w:rsidR="00164CA3" w:rsidRDefault="00164CA3" w:rsidP="00B33A59"/>
    <w:sectPr w:rsidR="00164CA3" w:rsidSect="00AD43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6275C"/>
    <w:rsid w:val="0004600A"/>
    <w:rsid w:val="00085FA7"/>
    <w:rsid w:val="0013190F"/>
    <w:rsid w:val="00134471"/>
    <w:rsid w:val="00164CA3"/>
    <w:rsid w:val="001A4590"/>
    <w:rsid w:val="002B456B"/>
    <w:rsid w:val="003B21DC"/>
    <w:rsid w:val="0041352F"/>
    <w:rsid w:val="0054014D"/>
    <w:rsid w:val="006A0C37"/>
    <w:rsid w:val="0096275C"/>
    <w:rsid w:val="00A50B36"/>
    <w:rsid w:val="00AD4368"/>
    <w:rsid w:val="00B01F26"/>
    <w:rsid w:val="00B33A59"/>
    <w:rsid w:val="00E60061"/>
    <w:rsid w:val="00EF2ED9"/>
    <w:rsid w:val="00F61CBE"/>
    <w:rsid w:val="00F63008"/>
    <w:rsid w:val="00FC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310"/>
    <o:shapelayout v:ext="edit">
      <o:idmap v:ext="edit" data="1"/>
      <o:rules v:ext="edit">
        <o:r id="V:Rule1" type="connector" idref="#_x0000_s1177"/>
        <o:r id="V:Rule2" type="connector" idref="#_x0000_s1050"/>
        <o:r id="V:Rule3" type="connector" idref="#_x0000_s1063"/>
        <o:r id="V:Rule4" type="connector" idref="#_x0000_s1179"/>
        <o:r id="V:Rule5" type="connector" idref="#_x0000_s1180"/>
        <o:r id="V:Rule6" type="connector" idref="#_x0000_s1260"/>
        <o:r id="V:Rule7" type="connector" idref="#_x0000_s1123"/>
        <o:r id="V:Rule8" type="connector" idref="#_x0000_s1134"/>
        <o:r id="V:Rule9" type="connector" idref="#_x0000_s1051"/>
        <o:r id="V:Rule10" type="connector" idref="#_x0000_s1309"/>
        <o:r id="V:Rule11" type="connector" idref="#_x0000_s1125"/>
        <o:r id="V:Rule12" type="connector" idref="#_x0000_s1241"/>
        <o:r id="V:Rule13" type="connector" idref="#_x0000_s1045"/>
        <o:r id="V:Rule14" type="connector" idref="#_x0000_s1151"/>
        <o:r id="V:Rule15" type="connector" idref="#_x0000_s1287"/>
        <o:r id="V:Rule16" type="connector" idref="#_x0000_s1240"/>
        <o:r id="V:Rule17" type="connector" idref="#_x0000_s1224"/>
        <o:r id="V:Rule18" type="connector" idref="#_x0000_s1143"/>
        <o:r id="V:Rule19" type="connector" idref="#_x0000_s1062"/>
        <o:r id="V:Rule20" type="connector" idref="#_x0000_s1234"/>
        <o:r id="V:Rule21" type="connector" idref="#_x0000_s1201"/>
        <o:r id="V:Rule22" type="connector" idref="#_x0000_s1041"/>
        <o:r id="V:Rule23" type="connector" idref="#_x0000_s1258"/>
        <o:r id="V:Rule24" type="connector" idref="#_x0000_s1231"/>
        <o:r id="V:Rule25" type="connector" idref="#_x0000_s1172"/>
        <o:r id="V:Rule26" type="connector" idref="#_x0000_s1176"/>
        <o:r id="V:Rule27" type="connector" idref="#_x0000_s1145"/>
        <o:r id="V:Rule28" type="connector" idref="#_x0000_s1128"/>
        <o:r id="V:Rule29" type="connector" idref="#_x0000_s1265"/>
        <o:r id="V:Rule30" type="connector" idref="#_x0000_s1122"/>
        <o:r id="V:Rule31" type="connector" idref="#_x0000_s1263"/>
        <o:r id="V:Rule32" type="connector" idref="#_x0000_s1182"/>
        <o:r id="V:Rule33" type="connector" idref="#_x0000_s1058"/>
        <o:r id="V:Rule34" type="connector" idref="#_x0000_s1183"/>
        <o:r id="V:Rule35" type="connector" idref="#_x0000_s1150"/>
        <o:r id="V:Rule36" type="connector" idref="#_x0000_s1059"/>
        <o:r id="V:Rule37" type="connector" idref="#_x0000_s1064"/>
        <o:r id="V:Rule38" type="connector" idref="#_x0000_s1133"/>
        <o:r id="V:Rule39" type="connector" idref="#_x0000_s1271"/>
        <o:r id="V:Rule40" type="connector" idref="#_x0000_s1245"/>
        <o:r id="V:Rule41" type="connector" idref="#_x0000_s1171"/>
        <o:r id="V:Rule42" type="connector" idref="#_x0000_s1207"/>
        <o:r id="V:Rule43" type="connector" idref="#_x0000_s1174"/>
        <o:r id="V:Rule44" type="connector" idref="#_x0000_s1126"/>
        <o:r id="V:Rule45" type="connector" idref="#_x0000_s1267"/>
        <o:r id="V:Rule46" type="connector" idref="#_x0000_s1303"/>
        <o:r id="V:Rule47" type="connector" idref="#_x0000_s1061"/>
        <o:r id="V:Rule48" type="connector" idref="#_x0000_s1264"/>
        <o:r id="V:Rule49" type="connector" idref="#_x0000_s1259"/>
        <o:r id="V:Rule50" type="connector" idref="#_x0000_s1282"/>
        <o:r id="V:Rule51" type="connector" idref="#_x0000_s1043"/>
        <o:r id="V:Rule52" type="connector" idref="#_x0000_s1169"/>
        <o:r id="V:Rule53" type="connector" idref="#_x0000_s1202"/>
        <o:r id="V:Rule54" type="connector" idref="#_x0000_s1228"/>
        <o:r id="V:Rule55" type="connector" idref="#_x0000_s1242"/>
        <o:r id="V:Rule56" type="connector" idref="#_x0000_s1209"/>
        <o:r id="V:Rule57" type="connector" idref="#_x0000_s1175"/>
        <o:r id="V:Rule58" type="connector" idref="#_x0000_s1066"/>
        <o:r id="V:Rule59" type="connector" idref="#_x0000_s1210"/>
        <o:r id="V:Rule60" type="connector" idref="#_x0000_s1152"/>
        <o:r id="V:Rule61" type="connector" idref="#_x0000_s1129"/>
        <o:r id="V:Rule62" type="connector" idref="#_x0000_s1027"/>
        <o:r id="V:Rule63" type="connector" idref="#_x0000_s1149"/>
        <o:r id="V:Rule64" type="connector" idref="#_x0000_s1272"/>
        <o:r id="V:Rule65" type="connector" idref="#_x0000_s1181"/>
        <o:r id="V:Rule66" type="connector" idref="#_x0000_s1227"/>
        <o:r id="V:Rule67" type="connector" idref="#_x0000_s1054"/>
        <o:r id="V:Rule68" type="connector" idref="#_x0000_s1261"/>
        <o:r id="V:Rule69" type="connector" idref="#_x0000_s1053"/>
        <o:r id="V:Rule70" type="connector" idref="#_x0000_s1232"/>
        <o:r id="V:Rule71" type="connector" idref="#_x0000_s1127"/>
        <o:r id="V:Rule72" type="connector" idref="#_x0000_s1170"/>
        <o:r id="V:Rule73" type="connector" idref="#_x0000_s1046"/>
        <o:r id="V:Rule74" type="connector" idref="#_x0000_s1244"/>
        <o:r id="V:Rule75" type="connector" idref="#_x0000_s1148"/>
        <o:r id="V:Rule76" type="connector" idref="#_x0000_s1038"/>
        <o:r id="V:Rule77" type="connector" idref="#_x0000_s1144"/>
        <o:r id="V:Rule78" type="connector" idref="#_x0000_s1135"/>
        <o:r id="V:Rule79" type="connector" idref="#_x0000_s1226"/>
        <o:r id="V:Rule80" type="connector" idref="#_x0000_s1211"/>
        <o:r id="V:Rule81" type="connector" idref="#_x0000_s1040"/>
        <o:r id="V:Rule82" type="connector" idref="#_x0000_s1204"/>
        <o:r id="V:Rule83" type="connector" idref="#_x0000_s1060"/>
        <o:r id="V:Rule84" type="connector" idref="#_x0000_s1229"/>
        <o:r id="V:Rule85" type="connector" idref="#_x0000_s1178"/>
        <o:r id="V:Rule86" type="connector" idref="#_x0000_s1284"/>
        <o:r id="V:Rule87" type="connector" idref="#_x0000_s1049"/>
        <o:r id="V:Rule88" type="connector" idref="#_x0000_s1124"/>
        <o:r id="V:Rule89" type="connector" idref="#_x0000_s1281"/>
        <o:r id="V:Rule90" type="connector" idref="#_x0000_s1262"/>
        <o:r id="V:Rule91" type="connector" idref="#_x0000_s1047"/>
        <o:r id="V:Rule92" type="connector" idref="#_x0000_s1130"/>
        <o:r id="V:Rule93" type="connector" idref="#_x0000_s1206"/>
        <o:r id="V:Rule94" type="connector" idref="#_x0000_s1048"/>
        <o:r id="V:Rule95" type="connector" idref="#_x0000_s1188"/>
        <o:r id="V:Rule96" type="connector" idref="#_x0000_s1225"/>
        <o:r id="V:Rule97" type="connector" idref="#_x0000_s1142"/>
        <o:r id="V:Rule98" type="connector" idref="#_x0000_s1121"/>
        <o:r id="V:Rule99" type="connector" idref="#_x0000_s1057"/>
        <o:r id="V:Rule100" type="connector" idref="#_x0000_s1301"/>
        <o:r id="V:Rule101" type="connector" idref="#_x0000_s1230"/>
        <o:r id="V:Rule102" type="connector" idref="#_x0000_s1173"/>
        <o:r id="V:Rule103" type="connector" idref="#_x0000_s1203"/>
      </o:rules>
    </o:shapelayout>
  </w:shapeDefaults>
  <w:decimalSymbol w:val="."/>
  <w:listSeparator w:val=","/>
  <w15:docId w15:val="{D0A32A9C-6404-47F4-AA9A-4C32FED6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36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2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67142-6F3A-4A8F-9462-1CBDDCAED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parvaz</cp:lastModifiedBy>
  <cp:revision>13</cp:revision>
  <dcterms:created xsi:type="dcterms:W3CDTF">2016-08-10T03:24:00Z</dcterms:created>
  <dcterms:modified xsi:type="dcterms:W3CDTF">2023-04-16T04:58:00Z</dcterms:modified>
</cp:coreProperties>
</file>